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CA800" w14:textId="173DA2D2" w:rsidR="009F7E16" w:rsidRPr="0074161D" w:rsidRDefault="009F7E16" w:rsidP="00FB0C80">
      <w:pPr>
        <w:spacing w:after="0" w:line="276" w:lineRule="auto"/>
        <w:contextualSpacing/>
        <w:jc w:val="left"/>
        <w:rPr>
          <w:rFonts w:ascii="BC Sans" w:hAnsi="BC Sans" w:cs="Calibri"/>
          <w:bCs/>
          <w:sz w:val="24"/>
          <w:szCs w:val="24"/>
        </w:rPr>
      </w:pPr>
      <w:bookmarkStart w:id="0" w:name="_Toc800529"/>
      <w:r w:rsidRPr="0074161D">
        <w:rPr>
          <w:rFonts w:ascii="BC Sans" w:hAnsi="BC Sans" w:cs="Calibri"/>
          <w:b/>
          <w:sz w:val="24"/>
          <w:szCs w:val="24"/>
        </w:rPr>
        <w:t>Classification:</w:t>
      </w:r>
      <w:r w:rsidR="0074161D">
        <w:rPr>
          <w:rFonts w:ascii="BC Sans" w:hAnsi="BC Sans" w:cs="Calibri"/>
          <w:b/>
          <w:sz w:val="24"/>
          <w:szCs w:val="24"/>
        </w:rPr>
        <w:t xml:space="preserve"> </w:t>
      </w:r>
      <w:r w:rsidR="0074161D" w:rsidRPr="0074161D">
        <w:rPr>
          <w:rFonts w:ascii="BC Sans" w:hAnsi="BC Sans" w:cs="Calibri"/>
          <w:bCs/>
          <w:sz w:val="24"/>
          <w:szCs w:val="24"/>
        </w:rPr>
        <w:t>Band 3</w:t>
      </w:r>
    </w:p>
    <w:p w14:paraId="3DE5CC69" w14:textId="3EA8C1E1" w:rsidR="009F7E16" w:rsidRPr="0074161D" w:rsidRDefault="001A6A9F" w:rsidP="00FB0C80">
      <w:pPr>
        <w:spacing w:after="0" w:line="276" w:lineRule="auto"/>
        <w:contextualSpacing/>
        <w:jc w:val="left"/>
        <w:rPr>
          <w:rFonts w:ascii="BC Sans" w:hAnsi="BC Sans" w:cs="Calibri"/>
          <w:bCs/>
          <w:sz w:val="24"/>
          <w:szCs w:val="24"/>
        </w:rPr>
      </w:pPr>
      <w:r w:rsidRPr="0074161D">
        <w:rPr>
          <w:rFonts w:ascii="BC Sans" w:hAnsi="BC Sans" w:cs="Calibri"/>
          <w:b/>
          <w:sz w:val="24"/>
          <w:szCs w:val="24"/>
        </w:rPr>
        <w:t>Supervisor title</w:t>
      </w:r>
      <w:r w:rsidR="009F7E16" w:rsidRPr="0074161D">
        <w:rPr>
          <w:rFonts w:ascii="BC Sans" w:hAnsi="BC Sans" w:cs="Calibri"/>
          <w:b/>
          <w:sz w:val="24"/>
          <w:szCs w:val="24"/>
        </w:rPr>
        <w:t>:</w:t>
      </w:r>
      <w:r w:rsidR="002E75C8" w:rsidRPr="0074161D">
        <w:rPr>
          <w:rFonts w:ascii="BC Sans" w:hAnsi="BC Sans" w:cs="Calibri"/>
          <w:b/>
          <w:sz w:val="24"/>
          <w:szCs w:val="24"/>
        </w:rPr>
        <w:t xml:space="preserve"> </w:t>
      </w:r>
      <w:r w:rsidR="0074161D">
        <w:rPr>
          <w:rFonts w:ascii="BC Sans" w:hAnsi="BC Sans" w:cs="Calibri"/>
          <w:bCs/>
          <w:sz w:val="24"/>
          <w:szCs w:val="24"/>
        </w:rPr>
        <w:t>Executive Director, Systemic Advocacy, First Nations, Métis and Inuit Research</w:t>
      </w:r>
      <w:r w:rsidR="00002FDE" w:rsidRPr="0074161D">
        <w:rPr>
          <w:rFonts w:ascii="BC Sans" w:hAnsi="BC Sans" w:cs="Calibri"/>
          <w:b/>
          <w:sz w:val="24"/>
          <w:szCs w:val="24"/>
        </w:rPr>
        <w:tab/>
      </w:r>
    </w:p>
    <w:p w14:paraId="176AA0CC" w14:textId="77777777" w:rsidR="009F7E16" w:rsidRPr="0074161D" w:rsidRDefault="009F7E16" w:rsidP="00FB0C80">
      <w:pPr>
        <w:spacing w:after="0" w:line="276" w:lineRule="auto"/>
        <w:contextualSpacing/>
        <w:jc w:val="left"/>
        <w:rPr>
          <w:rFonts w:ascii="BC Sans" w:hAnsi="BC Sans" w:cs="Calibri"/>
          <w:sz w:val="24"/>
          <w:szCs w:val="24"/>
          <w:lang w:val="en-CA"/>
        </w:rPr>
      </w:pPr>
    </w:p>
    <w:p w14:paraId="15C5C699" w14:textId="654FF7A6" w:rsidR="00805C4D" w:rsidRPr="0074161D" w:rsidRDefault="00805C4D" w:rsidP="00FB0C80">
      <w:pPr>
        <w:pStyle w:val="Heading1"/>
        <w:spacing w:before="0" w:after="0" w:line="276" w:lineRule="auto"/>
        <w:contextualSpacing/>
        <w:jc w:val="left"/>
        <w:rPr>
          <w:rFonts w:ascii="BC Sans" w:hAnsi="BC Sans" w:cs="Calibri"/>
          <w:sz w:val="24"/>
          <w:szCs w:val="24"/>
          <w:lang w:val="en-CA"/>
        </w:rPr>
      </w:pPr>
      <w:r w:rsidRPr="0074161D">
        <w:rPr>
          <w:rFonts w:ascii="BC Sans" w:hAnsi="BC Sans" w:cs="Calibri"/>
          <w:sz w:val="24"/>
          <w:szCs w:val="24"/>
          <w:lang w:val="en-CA"/>
        </w:rPr>
        <w:t>WHO WE ARE</w:t>
      </w:r>
    </w:p>
    <w:p w14:paraId="750F6321" w14:textId="77777777" w:rsidR="0076309D" w:rsidRPr="0074161D" w:rsidRDefault="0076309D" w:rsidP="00FB0C80">
      <w:pPr>
        <w:tabs>
          <w:tab w:val="left" w:pos="8673"/>
        </w:tabs>
        <w:spacing w:after="0" w:line="276" w:lineRule="auto"/>
        <w:contextualSpacing/>
        <w:jc w:val="left"/>
        <w:rPr>
          <w:rFonts w:ascii="BC Sans" w:hAnsi="BC Sans" w:cs="Calibri"/>
          <w:sz w:val="24"/>
          <w:szCs w:val="24"/>
          <w:lang w:val="en-CA"/>
        </w:rPr>
      </w:pPr>
    </w:p>
    <w:p w14:paraId="00A1C526" w14:textId="28E64BC1" w:rsidR="00042D18" w:rsidRPr="00FB0C80" w:rsidRDefault="00042D18" w:rsidP="00FB0C80">
      <w:pPr>
        <w:tabs>
          <w:tab w:val="left" w:pos="8673"/>
        </w:tabs>
        <w:spacing w:after="0" w:line="276" w:lineRule="auto"/>
        <w:contextualSpacing/>
        <w:jc w:val="left"/>
        <w:rPr>
          <w:rFonts w:ascii="BC Sans" w:hAnsi="BC Sans" w:cs="Calibri"/>
          <w:sz w:val="24"/>
          <w:szCs w:val="24"/>
          <w:lang w:val="en-CA"/>
        </w:rPr>
      </w:pPr>
      <w:r w:rsidRPr="00FB0C80">
        <w:rPr>
          <w:rFonts w:ascii="BC Sans" w:hAnsi="BC Sans" w:cs="Calibri"/>
          <w:sz w:val="24"/>
          <w:szCs w:val="24"/>
          <w:lang w:val="en-CA"/>
        </w:rPr>
        <w:t xml:space="preserve">The Representative for Children and Youth (RCY), an independent and non-partisan officer of the B.C. Legislature, works to influence positive change to B.C.’s child-, youth- and young adult-serving systems. Working under the authority of the </w:t>
      </w:r>
      <w:hyperlink r:id="rId11" w:history="1">
        <w:r w:rsidRPr="00FB0C80">
          <w:rPr>
            <w:rStyle w:val="Hyperlink"/>
            <w:rFonts w:ascii="BC Sans" w:hAnsi="BC Sans" w:cs="Calibri"/>
            <w:i/>
            <w:iCs/>
            <w:color w:val="07697A" w:themeColor="accent3" w:themeTint="E6"/>
            <w:sz w:val="24"/>
            <w:szCs w:val="24"/>
            <w:lang w:val="en-CA"/>
          </w:rPr>
          <w:t>Representative for Children and Youth Act</w:t>
        </w:r>
      </w:hyperlink>
      <w:r w:rsidRPr="00FB0C80">
        <w:rPr>
          <w:rFonts w:ascii="BC Sans" w:hAnsi="BC Sans" w:cs="Calibri"/>
          <w:sz w:val="24"/>
          <w:szCs w:val="24"/>
          <w:lang w:val="en-CA"/>
        </w:rPr>
        <w:t xml:space="preserve"> and </w:t>
      </w:r>
      <w:hyperlink r:id="rId12" w:history="1">
        <w:r w:rsidRPr="00FB0C80">
          <w:rPr>
            <w:rStyle w:val="Hyperlink"/>
            <w:rFonts w:ascii="BC Sans" w:hAnsi="BC Sans" w:cs="Calibri"/>
            <w:i/>
            <w:iCs/>
            <w:color w:val="07697A" w:themeColor="accent3" w:themeTint="E6"/>
            <w:sz w:val="24"/>
            <w:szCs w:val="24"/>
            <w:lang w:val="en-CA"/>
          </w:rPr>
          <w:t>Regulations</w:t>
        </w:r>
      </w:hyperlink>
      <w:r w:rsidRPr="00FB0C80">
        <w:rPr>
          <w:rFonts w:ascii="BC Sans" w:hAnsi="BC Sans" w:cs="Calibri"/>
          <w:sz w:val="24"/>
          <w:szCs w:val="24"/>
          <w:lang w:val="en-CA"/>
        </w:rPr>
        <w:t xml:space="preserve">, the Representative’s Office provides advocacy support to people dealing with the service system and advocates directly on behalf of children, youth and young adults, monitors and reviews government services for children and youth and reviews and sometimes investigates deaths and critical injuries of children and youth who are receiving services. </w:t>
      </w:r>
    </w:p>
    <w:p w14:paraId="184F7B13" w14:textId="77777777" w:rsidR="00CB1F1A" w:rsidRPr="00FB0C80" w:rsidRDefault="00CB1F1A" w:rsidP="00FB0C80">
      <w:pPr>
        <w:tabs>
          <w:tab w:val="left" w:pos="8673"/>
        </w:tabs>
        <w:spacing w:after="0" w:line="276" w:lineRule="auto"/>
        <w:contextualSpacing/>
        <w:jc w:val="left"/>
        <w:rPr>
          <w:rFonts w:ascii="BC Sans" w:hAnsi="BC Sans" w:cs="Calibri"/>
          <w:sz w:val="24"/>
          <w:szCs w:val="24"/>
          <w:lang w:val="en-CA"/>
        </w:rPr>
      </w:pPr>
    </w:p>
    <w:p w14:paraId="2B4446FC" w14:textId="4E7D8F85" w:rsidR="00CB1F1A" w:rsidRPr="00FB0C80" w:rsidRDefault="00CB1F1A" w:rsidP="00FB0C80">
      <w:pPr>
        <w:tabs>
          <w:tab w:val="left" w:pos="8673"/>
        </w:tabs>
        <w:spacing w:after="0" w:line="276" w:lineRule="auto"/>
        <w:contextualSpacing/>
        <w:jc w:val="left"/>
        <w:rPr>
          <w:rFonts w:ascii="BC Sans" w:hAnsi="BC Sans" w:cs="Calibri"/>
          <w:sz w:val="24"/>
          <w:szCs w:val="24"/>
          <w:lang w:val="en-CA"/>
        </w:rPr>
      </w:pPr>
      <w:r w:rsidRPr="00FB0C80">
        <w:rPr>
          <w:rFonts w:ascii="BC Sans" w:hAnsi="BC Sans" w:cs="Calibri"/>
          <w:sz w:val="24"/>
          <w:szCs w:val="24"/>
          <w:lang w:val="en-CA"/>
        </w:rPr>
        <w:t xml:space="preserve">We aspire to a legacy where children, youth, young adults and families served by the child and family serving systems receive </w:t>
      </w:r>
      <w:r w:rsidRPr="00FB0C80">
        <w:rPr>
          <w:rFonts w:ascii="BC Sans" w:hAnsi="BC Sans" w:cs="Calibri"/>
          <w:b/>
          <w:bCs/>
          <w:sz w:val="24"/>
          <w:szCs w:val="24"/>
          <w:lang w:val="en-CA"/>
        </w:rPr>
        <w:t xml:space="preserve">timely, appropriate and compassionate support and services </w:t>
      </w:r>
      <w:r w:rsidRPr="00FB0C80">
        <w:rPr>
          <w:rFonts w:ascii="BC Sans" w:hAnsi="BC Sans" w:cs="Calibri"/>
          <w:sz w:val="24"/>
          <w:szCs w:val="24"/>
          <w:lang w:val="en-CA"/>
        </w:rPr>
        <w:t>that they need, when they need it. We dream of a Province where all children and families thrive and where experienc</w:t>
      </w:r>
      <w:r w:rsidR="00CC06DA" w:rsidRPr="00FB0C80">
        <w:rPr>
          <w:rFonts w:ascii="BC Sans" w:hAnsi="BC Sans" w:cs="Calibri"/>
          <w:sz w:val="24"/>
          <w:szCs w:val="24"/>
          <w:lang w:val="en-CA"/>
        </w:rPr>
        <w:t xml:space="preserve">es of </w:t>
      </w:r>
      <w:r w:rsidRPr="00FB0C80">
        <w:rPr>
          <w:rFonts w:ascii="BC Sans" w:hAnsi="BC Sans" w:cs="Calibri"/>
          <w:b/>
          <w:bCs/>
          <w:sz w:val="24"/>
          <w:szCs w:val="24"/>
          <w:lang w:val="en-CA"/>
        </w:rPr>
        <w:t xml:space="preserve">stigma, shame, judgment and racism </w:t>
      </w:r>
      <w:r w:rsidRPr="00FB0C80">
        <w:rPr>
          <w:rFonts w:ascii="BC Sans" w:hAnsi="BC Sans" w:cs="Calibri"/>
          <w:sz w:val="24"/>
          <w:szCs w:val="24"/>
          <w:lang w:val="en-CA"/>
        </w:rPr>
        <w:t>have been eliminated.</w:t>
      </w:r>
    </w:p>
    <w:p w14:paraId="3FB745C7" w14:textId="77777777" w:rsidR="006047CD" w:rsidRPr="00FB0C80" w:rsidRDefault="006047CD" w:rsidP="00FB0C80">
      <w:pPr>
        <w:tabs>
          <w:tab w:val="left" w:pos="8673"/>
        </w:tabs>
        <w:spacing w:after="0" w:line="276" w:lineRule="auto"/>
        <w:contextualSpacing/>
        <w:jc w:val="left"/>
        <w:rPr>
          <w:rFonts w:ascii="BC Sans" w:hAnsi="BC Sans" w:cs="Calibri"/>
          <w:sz w:val="24"/>
          <w:szCs w:val="24"/>
          <w:lang w:val="en-CA"/>
        </w:rPr>
      </w:pPr>
    </w:p>
    <w:p w14:paraId="0B121B10" w14:textId="23B451C2" w:rsidR="009B292B" w:rsidRPr="00FB0C80" w:rsidRDefault="00042D18" w:rsidP="00FB0C80">
      <w:pPr>
        <w:tabs>
          <w:tab w:val="left" w:pos="8673"/>
        </w:tabs>
        <w:spacing w:after="0" w:line="276" w:lineRule="auto"/>
        <w:contextualSpacing/>
        <w:jc w:val="left"/>
        <w:rPr>
          <w:rFonts w:ascii="BC Sans" w:hAnsi="BC Sans" w:cs="Calibri"/>
          <w:sz w:val="24"/>
          <w:szCs w:val="24"/>
          <w:lang w:val="en-CA"/>
        </w:rPr>
      </w:pPr>
      <w:r w:rsidRPr="00FB0C80">
        <w:rPr>
          <w:rFonts w:ascii="BC Sans" w:hAnsi="BC Sans" w:cs="Calibri"/>
          <w:sz w:val="24"/>
          <w:szCs w:val="24"/>
          <w:lang w:val="en-CA"/>
        </w:rPr>
        <w:t>RCY is committed to be</w:t>
      </w:r>
      <w:r w:rsidR="00EB3399" w:rsidRPr="00FB0C80">
        <w:rPr>
          <w:rFonts w:ascii="BC Sans" w:hAnsi="BC Sans" w:cs="Calibri"/>
          <w:sz w:val="24"/>
          <w:szCs w:val="24"/>
          <w:lang w:val="en-CA"/>
        </w:rPr>
        <w:t>ing</w:t>
      </w:r>
      <w:r w:rsidRPr="00FB0C80">
        <w:rPr>
          <w:rFonts w:ascii="BC Sans" w:hAnsi="BC Sans" w:cs="Calibri"/>
          <w:sz w:val="24"/>
          <w:szCs w:val="24"/>
          <w:lang w:val="en-CA"/>
        </w:rPr>
        <w:t xml:space="preserve"> a more culturally aware and agile organization, integrating Indigenous ways of knowing and being into our daily practice, and ensuring that our work highlights concerns and bright spots. </w:t>
      </w:r>
      <w:r w:rsidR="00B71180" w:rsidRPr="00FB0C80">
        <w:rPr>
          <w:rFonts w:ascii="BC Sans" w:hAnsi="BC Sans" w:cs="Calibri"/>
          <w:sz w:val="24"/>
          <w:szCs w:val="24"/>
          <w:lang w:val="en-CA"/>
        </w:rPr>
        <w:t xml:space="preserve">We are committed to </w:t>
      </w:r>
      <w:r w:rsidR="00EB3399" w:rsidRPr="00FB0C80">
        <w:rPr>
          <w:rFonts w:ascii="BC Sans" w:hAnsi="BC Sans" w:cs="Calibri"/>
          <w:sz w:val="24"/>
          <w:szCs w:val="24"/>
          <w:lang w:val="en-CA"/>
        </w:rPr>
        <w:t xml:space="preserve">relationship, respect, reciprocity, relevance, responsibility and repair. We are guided by the principles of cultural safety, anti racism, </w:t>
      </w:r>
      <w:r w:rsidR="00CB1F1A" w:rsidRPr="00FB0C80">
        <w:rPr>
          <w:rFonts w:ascii="BC Sans" w:hAnsi="BC Sans" w:cs="Calibri"/>
          <w:sz w:val="24"/>
          <w:szCs w:val="24"/>
          <w:lang w:val="en-CA"/>
        </w:rPr>
        <w:t>w</w:t>
      </w:r>
      <w:r w:rsidR="002F6F06" w:rsidRPr="00FB0C80">
        <w:rPr>
          <w:rFonts w:ascii="BC Sans" w:hAnsi="BC Sans" w:cs="Calibri"/>
          <w:sz w:val="24"/>
          <w:szCs w:val="24"/>
          <w:lang w:val="en-CA"/>
        </w:rPr>
        <w:t>e are a highly connected organization known for upholding rights</w:t>
      </w:r>
      <w:r w:rsidR="002F6F06" w:rsidRPr="00FB0C80">
        <w:rPr>
          <w:rFonts w:ascii="BC Sans" w:hAnsi="BC Sans" w:cs="Calibri"/>
          <w:b/>
          <w:bCs/>
          <w:sz w:val="24"/>
          <w:szCs w:val="24"/>
          <w:lang w:val="en-CA"/>
        </w:rPr>
        <w:t xml:space="preserve"> </w:t>
      </w:r>
      <w:r w:rsidR="002F6F06" w:rsidRPr="00FB0C80">
        <w:rPr>
          <w:rFonts w:ascii="BC Sans" w:hAnsi="BC Sans" w:cs="Calibri"/>
          <w:sz w:val="24"/>
          <w:szCs w:val="24"/>
          <w:lang w:val="en-CA"/>
        </w:rPr>
        <w:t xml:space="preserve">and being respectful, responsive, responsible, reciprocal and a good ally. </w:t>
      </w:r>
      <w:r w:rsidR="005369EE" w:rsidRPr="00FB0C80">
        <w:rPr>
          <w:rFonts w:ascii="BC Sans" w:hAnsi="BC Sans" w:cs="Calibri"/>
          <w:sz w:val="24"/>
          <w:szCs w:val="24"/>
          <w:lang w:val="en-CA"/>
        </w:rPr>
        <w:t xml:space="preserve">As Nations and communities work towards </w:t>
      </w:r>
      <w:r w:rsidR="005369EE" w:rsidRPr="00FB0C80">
        <w:rPr>
          <w:rFonts w:ascii="BC Sans" w:hAnsi="BC Sans" w:cs="Calibri"/>
          <w:sz w:val="24"/>
          <w:szCs w:val="24"/>
          <w:lang w:val="en-CA"/>
        </w:rPr>
        <w:lastRenderedPageBreak/>
        <w:t xml:space="preserve">resumption of jurisdiction, RCY is appreciated for what we do and how we do it; we seek direction from and accompany those on their journey in a supportive way.  </w:t>
      </w:r>
    </w:p>
    <w:p w14:paraId="58C5F981" w14:textId="77777777" w:rsidR="0074161D" w:rsidRPr="00FB0C80" w:rsidRDefault="0074161D" w:rsidP="00FB0C80">
      <w:pPr>
        <w:tabs>
          <w:tab w:val="left" w:pos="8673"/>
        </w:tabs>
        <w:spacing w:after="0" w:line="276" w:lineRule="auto"/>
        <w:contextualSpacing/>
        <w:jc w:val="left"/>
        <w:rPr>
          <w:rFonts w:ascii="BC Sans" w:hAnsi="BC Sans" w:cs="Calibri"/>
          <w:sz w:val="24"/>
          <w:szCs w:val="24"/>
          <w:lang w:val="en-CA"/>
        </w:rPr>
      </w:pPr>
    </w:p>
    <w:p w14:paraId="3885CF90" w14:textId="7837A7BB" w:rsidR="0074161D" w:rsidRPr="00FB0C80" w:rsidRDefault="0074161D" w:rsidP="00FB0C80">
      <w:pPr>
        <w:tabs>
          <w:tab w:val="left" w:pos="8673"/>
        </w:tabs>
        <w:spacing w:after="0" w:line="276" w:lineRule="auto"/>
        <w:contextualSpacing/>
        <w:jc w:val="left"/>
        <w:rPr>
          <w:rFonts w:ascii="BC Sans" w:hAnsi="BC Sans" w:cs="Calibri"/>
          <w:sz w:val="24"/>
          <w:szCs w:val="24"/>
          <w:lang w:val="en-CA"/>
        </w:rPr>
      </w:pPr>
      <w:r w:rsidRPr="00FB0C80">
        <w:rPr>
          <w:rFonts w:ascii="BC Sans" w:hAnsi="BC Sans" w:cs="Calibri"/>
          <w:sz w:val="24"/>
          <w:szCs w:val="24"/>
          <w:lang w:val="en-CA"/>
        </w:rPr>
        <w:t xml:space="preserve">Reporting to the Executive Director of Systemic Advocacy, First Nations, Métis and Inuit Research, the Manager works in collaboration with other RCY program areas, subject matter experts, people with lived experience and RCY partners, to mobilize resources for collective systemic action. This work is guided by Indigenous ways of knowing and decolonizing approaches </w:t>
      </w:r>
      <w:r w:rsidR="00B4116A">
        <w:rPr>
          <w:rFonts w:ascii="BC Sans" w:hAnsi="BC Sans" w:cs="Calibri"/>
          <w:sz w:val="24"/>
          <w:szCs w:val="24"/>
          <w:lang w:val="en-CA"/>
        </w:rPr>
        <w:t>in</w:t>
      </w:r>
      <w:r w:rsidRPr="00FB0C80">
        <w:rPr>
          <w:rFonts w:ascii="BC Sans" w:hAnsi="BC Sans" w:cs="Calibri"/>
          <w:sz w:val="24"/>
          <w:szCs w:val="24"/>
          <w:lang w:val="en-CA"/>
        </w:rPr>
        <w:t xml:space="preserve"> research and data stewardship. </w:t>
      </w:r>
    </w:p>
    <w:p w14:paraId="00789F0F" w14:textId="77777777" w:rsidR="0074161D" w:rsidRPr="00FB0C80" w:rsidRDefault="0074161D" w:rsidP="00FB0C80">
      <w:pPr>
        <w:tabs>
          <w:tab w:val="left" w:pos="8673"/>
        </w:tabs>
        <w:spacing w:after="0" w:line="276" w:lineRule="auto"/>
        <w:contextualSpacing/>
        <w:jc w:val="left"/>
        <w:rPr>
          <w:rFonts w:ascii="BC Sans" w:hAnsi="BC Sans" w:cs="Calibri"/>
          <w:sz w:val="24"/>
          <w:szCs w:val="24"/>
          <w:lang w:val="en-CA"/>
        </w:rPr>
      </w:pPr>
    </w:p>
    <w:p w14:paraId="2E7AAA76" w14:textId="77777777" w:rsidR="0074161D" w:rsidRPr="00FB0C80" w:rsidRDefault="0074161D" w:rsidP="00FB0C80">
      <w:pPr>
        <w:tabs>
          <w:tab w:val="left" w:pos="8673"/>
        </w:tabs>
        <w:spacing w:after="0" w:line="276" w:lineRule="auto"/>
        <w:contextualSpacing/>
        <w:jc w:val="left"/>
        <w:rPr>
          <w:rFonts w:ascii="BC Sans" w:hAnsi="BC Sans" w:cs="Calibri"/>
          <w:sz w:val="24"/>
          <w:szCs w:val="24"/>
          <w:lang w:val="en-CA"/>
        </w:rPr>
      </w:pPr>
      <w:r w:rsidRPr="00FB0C80">
        <w:rPr>
          <w:rFonts w:ascii="BC Sans" w:hAnsi="BC Sans" w:cs="Calibri"/>
          <w:sz w:val="24"/>
          <w:szCs w:val="24"/>
          <w:lang w:val="en-CA"/>
        </w:rPr>
        <w:t xml:space="preserve">The Manager is also responsible for project management and oversight of the work of monitoring team members. The Manager works collaboratively with other members of RCY teams and support the development and nurturing of positive relationships across teams within RCY.  </w:t>
      </w:r>
    </w:p>
    <w:p w14:paraId="19CDE6CA" w14:textId="77777777" w:rsidR="00A51476" w:rsidRPr="00FB0C80" w:rsidRDefault="00A51476" w:rsidP="00FB0C80">
      <w:pPr>
        <w:tabs>
          <w:tab w:val="left" w:pos="8673"/>
        </w:tabs>
        <w:spacing w:after="0" w:line="276" w:lineRule="auto"/>
        <w:contextualSpacing/>
        <w:jc w:val="left"/>
        <w:rPr>
          <w:rFonts w:ascii="BC Sans" w:hAnsi="BC Sans" w:cs="Calibri"/>
          <w:sz w:val="24"/>
          <w:szCs w:val="24"/>
          <w:lang w:val="en-CA"/>
        </w:rPr>
      </w:pPr>
    </w:p>
    <w:p w14:paraId="1DA09AA0" w14:textId="237C3F1A" w:rsidR="00E31457" w:rsidRPr="00FB0C80" w:rsidRDefault="00805C4D" w:rsidP="00FB0C80">
      <w:pPr>
        <w:pStyle w:val="NoSpacing"/>
        <w:spacing w:line="276" w:lineRule="auto"/>
        <w:jc w:val="left"/>
        <w:rPr>
          <w:rFonts w:ascii="BC Sans" w:hAnsi="BC Sans" w:cs="Calibri"/>
          <w:b/>
          <w:bCs/>
          <w:sz w:val="24"/>
          <w:szCs w:val="24"/>
          <w:lang w:val="en-CA"/>
        </w:rPr>
      </w:pPr>
      <w:r w:rsidRPr="00FB0C80">
        <w:rPr>
          <w:rFonts w:ascii="BC Sans" w:hAnsi="BC Sans" w:cs="Calibri"/>
          <w:b/>
          <w:bCs/>
          <w:sz w:val="24"/>
          <w:szCs w:val="24"/>
          <w:lang w:val="en-CA"/>
        </w:rPr>
        <w:t xml:space="preserve">ROLE </w:t>
      </w:r>
      <w:r w:rsidR="002D2003" w:rsidRPr="00FB0C80">
        <w:rPr>
          <w:rFonts w:ascii="BC Sans" w:hAnsi="BC Sans" w:cs="Calibri"/>
          <w:b/>
          <w:bCs/>
          <w:sz w:val="24"/>
          <w:szCs w:val="24"/>
          <w:lang w:val="en-CA"/>
        </w:rPr>
        <w:t>DUTIES</w:t>
      </w:r>
    </w:p>
    <w:p w14:paraId="3F691CD9" w14:textId="77777777" w:rsidR="0074161D" w:rsidRPr="00FB0C80" w:rsidRDefault="0074161D" w:rsidP="00FB0C80">
      <w:pPr>
        <w:pStyle w:val="NoSpacing"/>
        <w:spacing w:line="276" w:lineRule="auto"/>
        <w:jc w:val="left"/>
        <w:rPr>
          <w:rFonts w:ascii="BC Sans" w:hAnsi="BC Sans" w:cs="Calibri"/>
          <w:b/>
          <w:sz w:val="24"/>
          <w:szCs w:val="24"/>
          <w:lang w:val="en-CA"/>
        </w:rPr>
      </w:pPr>
      <w:r w:rsidRPr="00FB0C80">
        <w:rPr>
          <w:rFonts w:ascii="BC Sans" w:hAnsi="BC Sans" w:cs="Calibri"/>
          <w:b/>
          <w:sz w:val="24"/>
          <w:szCs w:val="24"/>
          <w:lang w:val="en-CA"/>
        </w:rPr>
        <w:t>Understanding context</w:t>
      </w:r>
    </w:p>
    <w:p w14:paraId="1590E2AA" w14:textId="239FBA6F" w:rsidR="00515442" w:rsidRDefault="00515442" w:rsidP="00534C73">
      <w:pPr>
        <w:pStyle w:val="NoSpacing"/>
        <w:numPr>
          <w:ilvl w:val="0"/>
          <w:numId w:val="9"/>
        </w:numPr>
        <w:spacing w:line="276" w:lineRule="auto"/>
        <w:jc w:val="left"/>
        <w:rPr>
          <w:rFonts w:ascii="BC Sans" w:hAnsi="BC Sans" w:cs="Calibri"/>
          <w:sz w:val="24"/>
          <w:szCs w:val="24"/>
          <w:lang w:val="en-CA"/>
        </w:rPr>
      </w:pPr>
      <w:r>
        <w:rPr>
          <w:rFonts w:ascii="BC Sans" w:hAnsi="BC Sans" w:cs="Calibri"/>
          <w:sz w:val="24"/>
          <w:szCs w:val="24"/>
          <w:lang w:val="en-CA"/>
        </w:rPr>
        <w:t xml:space="preserve">Applies a critical understanding of the public and political context within which BC’s child and youth serving system operates and the </w:t>
      </w:r>
      <w:r w:rsidRPr="00515442">
        <w:rPr>
          <w:rFonts w:ascii="BC Sans" w:hAnsi="BC Sans" w:cs="Calibri"/>
          <w:sz w:val="24"/>
          <w:szCs w:val="24"/>
        </w:rPr>
        <w:t xml:space="preserve">mandate of the </w:t>
      </w:r>
      <w:r w:rsidRPr="00A77CE9">
        <w:rPr>
          <w:rFonts w:ascii="BC Sans" w:hAnsi="BC Sans" w:cs="Calibri"/>
          <w:i/>
          <w:iCs/>
          <w:sz w:val="24"/>
          <w:szCs w:val="24"/>
        </w:rPr>
        <w:t>Child, Family and Community Service Act</w:t>
      </w:r>
      <w:r>
        <w:rPr>
          <w:rFonts w:ascii="BC Sans" w:hAnsi="BC Sans" w:cs="Calibri"/>
          <w:sz w:val="24"/>
          <w:szCs w:val="24"/>
        </w:rPr>
        <w:t xml:space="preserve">. </w:t>
      </w:r>
    </w:p>
    <w:p w14:paraId="3E847F6F" w14:textId="75FA11FC" w:rsidR="0074161D"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t xml:space="preserve">Applies a critical understanding of the history of Indigenous Peoples within Canada and the impact of colonization on the contemporary experience of </w:t>
      </w:r>
      <w:r w:rsidRPr="00FB0C80">
        <w:rPr>
          <w:rFonts w:ascii="BC Sans" w:hAnsi="BC Sans" w:cs="Calibri"/>
          <w:bCs/>
          <w:sz w:val="24"/>
          <w:szCs w:val="24"/>
          <w:lang w:val="en-CA"/>
        </w:rPr>
        <w:t>First Nations, Métis, Inuit</w:t>
      </w:r>
      <w:r w:rsidRPr="00FB0C80">
        <w:rPr>
          <w:rFonts w:ascii="BC Sans" w:hAnsi="BC Sans" w:cs="Calibri"/>
          <w:sz w:val="24"/>
          <w:szCs w:val="24"/>
          <w:lang w:val="en-CA"/>
        </w:rPr>
        <w:t xml:space="preserve"> and urban Indigenous children, youth, families and communities and on current systems, structures and politics.</w:t>
      </w:r>
    </w:p>
    <w:p w14:paraId="6CBB2453" w14:textId="24F1B663" w:rsidR="00515442" w:rsidRPr="00FB0C80" w:rsidRDefault="00515442" w:rsidP="00534C73">
      <w:pPr>
        <w:pStyle w:val="NoSpacing"/>
        <w:numPr>
          <w:ilvl w:val="0"/>
          <w:numId w:val="9"/>
        </w:numPr>
        <w:spacing w:line="276" w:lineRule="auto"/>
        <w:jc w:val="left"/>
        <w:rPr>
          <w:rFonts w:ascii="BC Sans" w:hAnsi="BC Sans" w:cs="Calibri"/>
          <w:sz w:val="24"/>
          <w:szCs w:val="24"/>
          <w:lang w:val="en-CA"/>
        </w:rPr>
      </w:pPr>
      <w:r>
        <w:rPr>
          <w:rFonts w:ascii="BC Sans" w:hAnsi="BC Sans" w:cs="Calibri"/>
          <w:sz w:val="24"/>
          <w:szCs w:val="24"/>
          <w:lang w:val="en-CA"/>
        </w:rPr>
        <w:t xml:space="preserve">Applies a critical understanding of human rights principles and standards and utilizes right-based approaches to </w:t>
      </w:r>
      <w:r>
        <w:rPr>
          <w:rFonts w:ascii="BC Sans" w:hAnsi="BC Sans" w:cs="Calibri"/>
          <w:sz w:val="24"/>
          <w:szCs w:val="24"/>
        </w:rPr>
        <w:t>address</w:t>
      </w:r>
      <w:r w:rsidRPr="00515442">
        <w:rPr>
          <w:rFonts w:ascii="BC Sans" w:hAnsi="BC Sans" w:cs="Calibri"/>
          <w:sz w:val="24"/>
          <w:szCs w:val="24"/>
        </w:rPr>
        <w:t xml:space="preserve"> systemic inequalities and </w:t>
      </w:r>
      <w:r>
        <w:rPr>
          <w:rFonts w:ascii="BC Sans" w:hAnsi="BC Sans" w:cs="Calibri"/>
          <w:sz w:val="24"/>
          <w:szCs w:val="24"/>
        </w:rPr>
        <w:t>advocate for and with</w:t>
      </w:r>
      <w:r w:rsidRPr="00515442">
        <w:rPr>
          <w:rFonts w:ascii="BC Sans" w:hAnsi="BC Sans" w:cs="Calibri"/>
          <w:sz w:val="24"/>
          <w:szCs w:val="24"/>
        </w:rPr>
        <w:t xml:space="preserve"> marginalized communities</w:t>
      </w:r>
      <w:r>
        <w:rPr>
          <w:rFonts w:ascii="BC Sans" w:hAnsi="BC Sans" w:cs="Calibri"/>
          <w:sz w:val="24"/>
          <w:szCs w:val="24"/>
        </w:rPr>
        <w:t xml:space="preserve">. </w:t>
      </w:r>
      <w:r>
        <w:rPr>
          <w:rFonts w:ascii="BC Sans" w:hAnsi="BC Sans" w:cs="Calibri"/>
          <w:sz w:val="24"/>
          <w:szCs w:val="24"/>
          <w:lang w:val="en-CA"/>
        </w:rPr>
        <w:t xml:space="preserve"> </w:t>
      </w:r>
    </w:p>
    <w:p w14:paraId="7C198D8D" w14:textId="77777777" w:rsidR="0074161D" w:rsidRPr="00FB0C80" w:rsidRDefault="0074161D" w:rsidP="00FB0C80">
      <w:pPr>
        <w:pStyle w:val="NoSpacing"/>
        <w:spacing w:line="276" w:lineRule="auto"/>
        <w:jc w:val="left"/>
        <w:rPr>
          <w:rFonts w:ascii="BC Sans" w:hAnsi="BC Sans" w:cs="Calibri"/>
          <w:sz w:val="24"/>
          <w:szCs w:val="24"/>
          <w:lang w:val="en-CA"/>
        </w:rPr>
      </w:pPr>
    </w:p>
    <w:p w14:paraId="7B585E51" w14:textId="77777777" w:rsidR="0074161D" w:rsidRPr="00FB0C80" w:rsidRDefault="0074161D" w:rsidP="00FB0C80">
      <w:pPr>
        <w:pStyle w:val="NoSpacing"/>
        <w:spacing w:line="276" w:lineRule="auto"/>
        <w:jc w:val="left"/>
        <w:rPr>
          <w:rFonts w:ascii="BC Sans" w:hAnsi="BC Sans" w:cs="Calibri"/>
          <w:b/>
          <w:sz w:val="24"/>
          <w:szCs w:val="24"/>
          <w:lang w:val="en-CA"/>
        </w:rPr>
      </w:pPr>
      <w:r w:rsidRPr="00FB0C80">
        <w:rPr>
          <w:rFonts w:ascii="BC Sans" w:hAnsi="BC Sans" w:cs="Calibri"/>
          <w:b/>
          <w:sz w:val="24"/>
          <w:szCs w:val="24"/>
          <w:lang w:val="en-CA"/>
        </w:rPr>
        <w:t>Relational practice</w:t>
      </w:r>
    </w:p>
    <w:p w14:paraId="082752A0" w14:textId="77777777"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t xml:space="preserve">Liaises with the provincial and federal governments, First Nations Leadership Council and other Indigenous leadership, </w:t>
      </w:r>
      <w:r w:rsidRPr="00FB0C80">
        <w:rPr>
          <w:rFonts w:ascii="BC Sans" w:hAnsi="BC Sans" w:cs="Calibri"/>
          <w:bCs/>
          <w:sz w:val="24"/>
          <w:szCs w:val="24"/>
          <w:lang w:val="en-CA"/>
        </w:rPr>
        <w:t>Métis</w:t>
      </w:r>
      <w:r w:rsidRPr="00FB0C80">
        <w:rPr>
          <w:rFonts w:ascii="BC Sans" w:hAnsi="BC Sans" w:cs="Calibri"/>
          <w:sz w:val="24"/>
          <w:szCs w:val="24"/>
          <w:lang w:val="en-CA"/>
        </w:rPr>
        <w:t xml:space="preserve"> political leadership, the Ministry of Children and</w:t>
      </w:r>
      <w:r w:rsidRPr="00FB0C80">
        <w:rPr>
          <w:rFonts w:ascii="BC Sans" w:hAnsi="BC Sans" w:cs="Calibri"/>
          <w:sz w:val="24"/>
          <w:szCs w:val="24"/>
        </w:rPr>
        <w:t xml:space="preserve"> </w:t>
      </w:r>
      <w:r w:rsidRPr="00FB0C80">
        <w:rPr>
          <w:rFonts w:ascii="BC Sans" w:hAnsi="BC Sans" w:cs="Calibri"/>
          <w:sz w:val="24"/>
          <w:szCs w:val="24"/>
          <w:lang w:val="en-CA"/>
        </w:rPr>
        <w:t>Family Development, Ministry of Mental Health &amp; Addiction, Ministry of Education, Ministry of Health and other relevant public bodies.</w:t>
      </w:r>
    </w:p>
    <w:p w14:paraId="679967B7" w14:textId="5D36BF48"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lastRenderedPageBreak/>
        <w:t>Forms positive and respectful relationships with researchers, evaluators and analysts engaged in Indigenous and non-Indigenous child and youth focused work.</w:t>
      </w:r>
    </w:p>
    <w:p w14:paraId="032CBC0A" w14:textId="1855080C"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t>Understands the principles of Indigenous data stewardship and ownership, control, access, and possession (</w:t>
      </w:r>
      <w:hyperlink r:id="rId13" w:history="1">
        <w:r w:rsidRPr="00FB0C80">
          <w:rPr>
            <w:rStyle w:val="Hyperlink"/>
            <w:rFonts w:ascii="BC Sans" w:hAnsi="BC Sans" w:cs="Calibri"/>
            <w:sz w:val="24"/>
            <w:szCs w:val="24"/>
            <w:lang w:val="en-CA"/>
          </w:rPr>
          <w:t>OCAP</w:t>
        </w:r>
      </w:hyperlink>
      <w:r w:rsidRPr="00FB0C80">
        <w:rPr>
          <w:rFonts w:ascii="BC Sans" w:hAnsi="BC Sans" w:cs="Calibri"/>
          <w:sz w:val="24"/>
          <w:szCs w:val="24"/>
          <w:lang w:val="en-CA"/>
        </w:rPr>
        <w:t xml:space="preserve">) and how these might apply to the RCY’s research with First Nations, Métis, Inuit and urban Indigenous communities and Indigenous serving organizations. </w:t>
      </w:r>
    </w:p>
    <w:p w14:paraId="663675F7" w14:textId="11227480"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t xml:space="preserve">Works collaboratively with other RCY staff and teams on joint projects. </w:t>
      </w:r>
    </w:p>
    <w:p w14:paraId="5258769F" w14:textId="77777777" w:rsidR="0074161D" w:rsidRPr="00FB0C80" w:rsidRDefault="0074161D" w:rsidP="00FB0C80">
      <w:pPr>
        <w:pStyle w:val="NoSpacing"/>
        <w:spacing w:line="276" w:lineRule="auto"/>
        <w:jc w:val="left"/>
        <w:rPr>
          <w:rFonts w:ascii="BC Sans" w:hAnsi="BC Sans" w:cs="Calibri"/>
          <w:sz w:val="24"/>
          <w:szCs w:val="24"/>
          <w:lang w:val="en-CA"/>
        </w:rPr>
      </w:pPr>
    </w:p>
    <w:p w14:paraId="26CBA634" w14:textId="77777777" w:rsidR="0074161D" w:rsidRPr="00FB0C80" w:rsidRDefault="0074161D" w:rsidP="00FB0C80">
      <w:pPr>
        <w:pStyle w:val="NoSpacing"/>
        <w:spacing w:line="276" w:lineRule="auto"/>
        <w:jc w:val="left"/>
        <w:rPr>
          <w:rFonts w:ascii="BC Sans" w:hAnsi="BC Sans" w:cs="Calibri"/>
          <w:b/>
          <w:sz w:val="24"/>
          <w:szCs w:val="24"/>
          <w:lang w:val="en-CA"/>
        </w:rPr>
      </w:pPr>
      <w:r w:rsidRPr="00FB0C80">
        <w:rPr>
          <w:rFonts w:ascii="BC Sans" w:hAnsi="BC Sans" w:cs="Calibri"/>
          <w:b/>
          <w:sz w:val="24"/>
          <w:szCs w:val="24"/>
          <w:lang w:val="en-CA"/>
        </w:rPr>
        <w:t>Program management and supervision</w:t>
      </w:r>
    </w:p>
    <w:p w14:paraId="6DB3D6B4" w14:textId="71DC188E"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t xml:space="preserve">Contributes to the development of the </w:t>
      </w:r>
      <w:r w:rsidRPr="00FB0C80">
        <w:rPr>
          <w:rFonts w:ascii="BC Sans" w:hAnsi="BC Sans" w:cs="Calibri"/>
          <w:sz w:val="24"/>
          <w:szCs w:val="24"/>
        </w:rPr>
        <w:t xml:space="preserve">Systemic Advocacy, </w:t>
      </w:r>
      <w:r w:rsidRPr="00FB0C80">
        <w:rPr>
          <w:rFonts w:ascii="BC Sans" w:hAnsi="BC Sans" w:cs="Calibri"/>
          <w:sz w:val="24"/>
          <w:szCs w:val="24"/>
          <w:lang w:val="en-CA"/>
        </w:rPr>
        <w:t xml:space="preserve">First Nations, </w:t>
      </w:r>
      <w:r w:rsidRPr="00FB0C80">
        <w:rPr>
          <w:rFonts w:ascii="BC Sans" w:hAnsi="BC Sans" w:cs="Calibri"/>
          <w:bCs/>
          <w:sz w:val="24"/>
          <w:szCs w:val="24"/>
          <w:lang w:val="en-CA"/>
        </w:rPr>
        <w:t>Métis</w:t>
      </w:r>
      <w:r w:rsidRPr="00FB0C80">
        <w:rPr>
          <w:rFonts w:ascii="BC Sans" w:hAnsi="BC Sans" w:cs="Calibri"/>
          <w:sz w:val="24"/>
          <w:szCs w:val="24"/>
          <w:lang w:val="en-CA"/>
        </w:rPr>
        <w:t xml:space="preserve"> and Inuit Research</w:t>
      </w:r>
      <w:r w:rsidRPr="00FB0C80">
        <w:rPr>
          <w:rFonts w:ascii="BC Sans" w:hAnsi="BC Sans" w:cs="Calibri"/>
          <w:sz w:val="24"/>
          <w:szCs w:val="24"/>
        </w:rPr>
        <w:t xml:space="preserve"> </w:t>
      </w:r>
      <w:r w:rsidRPr="00FB0C80">
        <w:rPr>
          <w:rFonts w:ascii="BC Sans" w:hAnsi="BC Sans" w:cs="Calibri"/>
          <w:sz w:val="24"/>
          <w:szCs w:val="24"/>
          <w:lang w:val="en-CA"/>
        </w:rPr>
        <w:t xml:space="preserve">work plan and project plans, including budget, and manages contracts and consultants as needed. </w:t>
      </w:r>
    </w:p>
    <w:p w14:paraId="2740B1FA" w14:textId="23A6F96C"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t>Supervises staff including assignment of work, performance support, training and professional development, and approval of leave, travel and expenses.</w:t>
      </w:r>
    </w:p>
    <w:p w14:paraId="77F87D96" w14:textId="57BB6532"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t xml:space="preserve">Identifies human resources and other operational issues to the Executive Director, </w:t>
      </w:r>
      <w:r w:rsidRPr="00FB0C80">
        <w:rPr>
          <w:rFonts w:ascii="BC Sans" w:hAnsi="BC Sans" w:cs="Calibri"/>
          <w:sz w:val="24"/>
          <w:szCs w:val="24"/>
        </w:rPr>
        <w:t xml:space="preserve">Systemic Advocacy, </w:t>
      </w:r>
      <w:r w:rsidRPr="00FB0C80">
        <w:rPr>
          <w:rFonts w:ascii="BC Sans" w:hAnsi="BC Sans" w:cs="Calibri"/>
          <w:sz w:val="24"/>
          <w:szCs w:val="24"/>
          <w:lang w:val="en-CA"/>
        </w:rPr>
        <w:t xml:space="preserve">First Nations, </w:t>
      </w:r>
      <w:r w:rsidRPr="00FB0C80">
        <w:rPr>
          <w:rFonts w:ascii="BC Sans" w:hAnsi="BC Sans" w:cs="Calibri"/>
          <w:bCs/>
          <w:sz w:val="24"/>
          <w:szCs w:val="24"/>
          <w:lang w:val="en-CA"/>
        </w:rPr>
        <w:t>Métis</w:t>
      </w:r>
      <w:r w:rsidRPr="00FB0C80">
        <w:rPr>
          <w:rFonts w:ascii="BC Sans" w:hAnsi="BC Sans" w:cs="Calibri"/>
          <w:sz w:val="24"/>
          <w:szCs w:val="24"/>
          <w:lang w:val="en-CA"/>
        </w:rPr>
        <w:t xml:space="preserve"> and Inuit Research, recommending options to address and resolve issues.</w:t>
      </w:r>
    </w:p>
    <w:p w14:paraId="12F6E56C" w14:textId="4B261B83"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t>Participates in recruitment activities as assigned.</w:t>
      </w:r>
    </w:p>
    <w:p w14:paraId="24CC1283" w14:textId="77777777" w:rsidR="0074161D" w:rsidRPr="00FB0C80" w:rsidRDefault="0074161D" w:rsidP="00FB0C80">
      <w:pPr>
        <w:pStyle w:val="NoSpacing"/>
        <w:spacing w:line="276" w:lineRule="auto"/>
        <w:jc w:val="left"/>
        <w:rPr>
          <w:rFonts w:ascii="BC Sans" w:hAnsi="BC Sans" w:cs="Calibri"/>
          <w:sz w:val="24"/>
          <w:szCs w:val="24"/>
          <w:lang w:val="en-CA"/>
        </w:rPr>
      </w:pPr>
    </w:p>
    <w:p w14:paraId="4300C686" w14:textId="77777777" w:rsidR="0074161D" w:rsidRPr="00FB0C80" w:rsidRDefault="0074161D" w:rsidP="00FB0C80">
      <w:pPr>
        <w:pStyle w:val="NoSpacing"/>
        <w:spacing w:line="276" w:lineRule="auto"/>
        <w:jc w:val="left"/>
        <w:rPr>
          <w:rFonts w:ascii="BC Sans" w:hAnsi="BC Sans" w:cs="Calibri"/>
          <w:b/>
          <w:sz w:val="24"/>
          <w:szCs w:val="24"/>
          <w:lang w:val="en-CA"/>
        </w:rPr>
      </w:pPr>
      <w:r w:rsidRPr="00FB0C80">
        <w:rPr>
          <w:rFonts w:ascii="BC Sans" w:hAnsi="BC Sans" w:cs="Calibri"/>
          <w:b/>
          <w:sz w:val="24"/>
          <w:szCs w:val="24"/>
          <w:lang w:val="en-CA"/>
        </w:rPr>
        <w:t>Research evaluation, monitoring and community engagement</w:t>
      </w:r>
    </w:p>
    <w:p w14:paraId="0FCCCAEA" w14:textId="0FFA3D18"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t>Utilizes qualitative, quantitative and Indigenist approaches to research to manage the development and implementation of innovative approaches to research, evaluations, reviews and audits on child, youth and family serving programs.</w:t>
      </w:r>
    </w:p>
    <w:p w14:paraId="3E912A61" w14:textId="0E0686A8"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t xml:space="preserve">Oversees the monitoring of designated services related to Indigenous and non-Indigenous children and youth under the </w:t>
      </w:r>
      <w:r w:rsidRPr="00FB0C80">
        <w:rPr>
          <w:rFonts w:ascii="BC Sans" w:hAnsi="BC Sans" w:cs="Calibri"/>
          <w:i/>
          <w:sz w:val="24"/>
          <w:szCs w:val="24"/>
        </w:rPr>
        <w:t>Representative for Children and Youth Act.</w:t>
      </w:r>
    </w:p>
    <w:p w14:paraId="6213ADFE" w14:textId="2B6892B4"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t>Ensures the overall quality, reliability, and accuracy of quantitative analyses and findings from projects and research.</w:t>
      </w:r>
    </w:p>
    <w:p w14:paraId="2806D28D" w14:textId="65D0DBA7"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t>Oversees the outreach and engagement work of the systemic monitoring team and provides strategic advice on working with youth, young adults and communities throughout the province.</w:t>
      </w:r>
    </w:p>
    <w:p w14:paraId="28C82691" w14:textId="188794D3"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lastRenderedPageBreak/>
        <w:t>Ensures the overall quality, reliability and accuracy of information in the outreach database.</w:t>
      </w:r>
    </w:p>
    <w:p w14:paraId="217C5D1F" w14:textId="24651F7F"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t>Responds to sensitive or complex ad hoc requests from Executive relating to designated programs and services which may require immediate attention.</w:t>
      </w:r>
    </w:p>
    <w:p w14:paraId="3B0D3CF0" w14:textId="5676117E"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t>Engages with youth, families and Indigenous groups to identify issues of concern, seeks input on the design and implementation of monitoring activities and explores opportunities for improving service delivery and outcomes for children and youth.</w:t>
      </w:r>
    </w:p>
    <w:p w14:paraId="05E79264" w14:textId="77777777"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t>Formulates strategic recommendations that may influence public policy and practice.</w:t>
      </w:r>
    </w:p>
    <w:p w14:paraId="1FE7B995" w14:textId="0A89FE1F"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t>Provides advice and recommendations on legislation, policy and programs to Executive, including identification of major issues and recommendations for response.</w:t>
      </w:r>
    </w:p>
    <w:p w14:paraId="17C745E6" w14:textId="77777777" w:rsidR="0074161D" w:rsidRPr="00FB0C80" w:rsidRDefault="0074161D" w:rsidP="00FB0C80">
      <w:pPr>
        <w:pStyle w:val="NoSpacing"/>
        <w:spacing w:line="276" w:lineRule="auto"/>
        <w:jc w:val="left"/>
        <w:rPr>
          <w:rFonts w:ascii="BC Sans" w:hAnsi="BC Sans" w:cs="Calibri"/>
          <w:sz w:val="24"/>
          <w:szCs w:val="24"/>
          <w:lang w:val="en-CA"/>
        </w:rPr>
      </w:pPr>
    </w:p>
    <w:p w14:paraId="52D147F1" w14:textId="77777777" w:rsidR="0074161D" w:rsidRPr="00FB0C80" w:rsidRDefault="0074161D" w:rsidP="00FB0C80">
      <w:pPr>
        <w:pStyle w:val="NoSpacing"/>
        <w:spacing w:line="276" w:lineRule="auto"/>
        <w:jc w:val="left"/>
        <w:rPr>
          <w:rFonts w:ascii="BC Sans" w:hAnsi="BC Sans" w:cs="Calibri"/>
          <w:b/>
          <w:sz w:val="24"/>
          <w:szCs w:val="24"/>
          <w:lang w:val="en-CA"/>
        </w:rPr>
      </w:pPr>
      <w:r w:rsidRPr="00FB0C80">
        <w:rPr>
          <w:rFonts w:ascii="BC Sans" w:hAnsi="BC Sans" w:cs="Calibri"/>
          <w:b/>
          <w:sz w:val="24"/>
          <w:szCs w:val="24"/>
          <w:lang w:val="en-CA"/>
        </w:rPr>
        <w:t>Communications</w:t>
      </w:r>
    </w:p>
    <w:p w14:paraId="41C1DC04" w14:textId="6AE69B97"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t>Distributes RCY findings and recommendations and engages partners to stimulate positive change for services to Indigenous and non-Indigenous children and youth through a variety of means, such as presentations, webinars, informal follow up and convening meetings of key partners.</w:t>
      </w:r>
    </w:p>
    <w:p w14:paraId="45225BC5" w14:textId="2BEBCFC4" w:rsidR="0074161D" w:rsidRPr="00FB0C80" w:rsidRDefault="0074161D" w:rsidP="00534C73">
      <w:pPr>
        <w:pStyle w:val="NoSpacing"/>
        <w:numPr>
          <w:ilvl w:val="0"/>
          <w:numId w:val="9"/>
        </w:numPr>
        <w:spacing w:line="276" w:lineRule="auto"/>
        <w:jc w:val="left"/>
        <w:rPr>
          <w:rFonts w:ascii="BC Sans" w:hAnsi="BC Sans" w:cs="Calibri"/>
          <w:sz w:val="24"/>
          <w:szCs w:val="24"/>
          <w:lang w:val="en-CA"/>
        </w:rPr>
      </w:pPr>
      <w:r w:rsidRPr="00FB0C80">
        <w:rPr>
          <w:rFonts w:ascii="BC Sans" w:hAnsi="BC Sans" w:cs="Calibri"/>
          <w:sz w:val="24"/>
          <w:szCs w:val="24"/>
          <w:lang w:val="en-CA"/>
        </w:rPr>
        <w:t>Prepares reports, research papers, briefing materials and notes, presentations and other materials for Executive decision-making and public distribution.</w:t>
      </w:r>
    </w:p>
    <w:p w14:paraId="522777FF" w14:textId="108E58DD" w:rsidR="0074161D" w:rsidRPr="00FB0C80" w:rsidRDefault="0074161D" w:rsidP="00534C73">
      <w:pPr>
        <w:pStyle w:val="NoSpacing"/>
        <w:numPr>
          <w:ilvl w:val="0"/>
          <w:numId w:val="9"/>
        </w:numPr>
        <w:spacing w:line="276" w:lineRule="auto"/>
        <w:jc w:val="left"/>
        <w:rPr>
          <w:rFonts w:ascii="BC Sans" w:hAnsi="BC Sans" w:cs="Calibri"/>
          <w:sz w:val="24"/>
          <w:szCs w:val="24"/>
        </w:rPr>
      </w:pPr>
      <w:bookmarkStart w:id="1" w:name="_Hlk533081123"/>
      <w:r w:rsidRPr="00FB0C80">
        <w:rPr>
          <w:rFonts w:ascii="BC Sans" w:hAnsi="BC Sans" w:cs="Calibri"/>
          <w:sz w:val="24"/>
          <w:szCs w:val="24"/>
        </w:rPr>
        <w:t>As required, represents the Office at significant internal and external meetings, working groups, focus groups, advisory committees and task forces.</w:t>
      </w:r>
    </w:p>
    <w:p w14:paraId="4F334CE6" w14:textId="601B9237" w:rsidR="0074161D" w:rsidRPr="00FB0C80" w:rsidRDefault="0074161D" w:rsidP="00534C73">
      <w:pPr>
        <w:pStyle w:val="NoSpacing"/>
        <w:numPr>
          <w:ilvl w:val="0"/>
          <w:numId w:val="9"/>
        </w:numPr>
        <w:spacing w:line="276" w:lineRule="auto"/>
        <w:jc w:val="left"/>
        <w:rPr>
          <w:rFonts w:ascii="BC Sans" w:hAnsi="BC Sans" w:cs="Calibri"/>
          <w:sz w:val="24"/>
          <w:szCs w:val="24"/>
        </w:rPr>
      </w:pPr>
      <w:r w:rsidRPr="00FB0C80">
        <w:rPr>
          <w:rFonts w:ascii="BC Sans" w:hAnsi="BC Sans" w:cs="Calibri"/>
          <w:sz w:val="24"/>
          <w:szCs w:val="24"/>
        </w:rPr>
        <w:t xml:space="preserve">Provides advice to the Executive Director, including recommendations about the needs of the Systemic Advocacy, </w:t>
      </w:r>
      <w:r w:rsidRPr="00FB0C80">
        <w:rPr>
          <w:rFonts w:ascii="BC Sans" w:hAnsi="BC Sans" w:cs="Calibri"/>
          <w:sz w:val="24"/>
          <w:szCs w:val="24"/>
          <w:lang w:val="en-CA"/>
        </w:rPr>
        <w:t xml:space="preserve">First Nations, </w:t>
      </w:r>
      <w:r w:rsidRPr="00FB0C80">
        <w:rPr>
          <w:rFonts w:ascii="BC Sans" w:hAnsi="BC Sans" w:cs="Calibri"/>
          <w:bCs/>
          <w:sz w:val="24"/>
          <w:szCs w:val="24"/>
          <w:lang w:val="en-CA"/>
        </w:rPr>
        <w:t>Métis</w:t>
      </w:r>
      <w:r w:rsidRPr="00FB0C80">
        <w:rPr>
          <w:rFonts w:ascii="BC Sans" w:hAnsi="BC Sans" w:cs="Calibri"/>
          <w:sz w:val="24"/>
          <w:szCs w:val="24"/>
          <w:lang w:val="en-CA"/>
        </w:rPr>
        <w:t xml:space="preserve"> and Inuit Research</w:t>
      </w:r>
      <w:r w:rsidRPr="00FB0C80">
        <w:rPr>
          <w:rFonts w:ascii="BC Sans" w:hAnsi="BC Sans" w:cs="Calibri"/>
          <w:sz w:val="24"/>
          <w:szCs w:val="24"/>
        </w:rPr>
        <w:t xml:space="preserve"> team</w:t>
      </w:r>
      <w:bookmarkEnd w:id="1"/>
      <w:r w:rsidRPr="00FB0C80">
        <w:rPr>
          <w:rFonts w:ascii="BC Sans" w:hAnsi="BC Sans" w:cs="Calibri"/>
          <w:sz w:val="24"/>
          <w:szCs w:val="24"/>
        </w:rPr>
        <w:t>.</w:t>
      </w:r>
    </w:p>
    <w:p w14:paraId="17F43339" w14:textId="77777777" w:rsidR="004B0367" w:rsidRPr="00FB0C80" w:rsidRDefault="004B0367" w:rsidP="00FB0C80">
      <w:pPr>
        <w:pStyle w:val="NoSpacing"/>
        <w:spacing w:line="276" w:lineRule="auto"/>
        <w:jc w:val="left"/>
        <w:rPr>
          <w:rFonts w:ascii="BC Sans" w:hAnsi="BC Sans" w:cs="Calibri"/>
          <w:sz w:val="24"/>
          <w:szCs w:val="24"/>
        </w:rPr>
      </w:pPr>
    </w:p>
    <w:bookmarkEnd w:id="0"/>
    <w:p w14:paraId="49B41A11" w14:textId="1C5D6F48" w:rsidR="002D2003" w:rsidRPr="00FB0C80" w:rsidRDefault="002D2003" w:rsidP="00FB0C80">
      <w:pPr>
        <w:pStyle w:val="NoSpacing"/>
        <w:spacing w:line="276" w:lineRule="auto"/>
        <w:jc w:val="left"/>
        <w:rPr>
          <w:rFonts w:ascii="BC Sans" w:hAnsi="BC Sans" w:cs="Calibri"/>
          <w:b/>
          <w:bCs/>
          <w:sz w:val="24"/>
          <w:szCs w:val="24"/>
          <w:lang w:val="en-CA"/>
        </w:rPr>
      </w:pPr>
      <w:r w:rsidRPr="00FB0C80">
        <w:rPr>
          <w:rFonts w:ascii="BC Sans" w:hAnsi="BC Sans" w:cs="Calibri"/>
          <w:b/>
          <w:bCs/>
          <w:sz w:val="24"/>
          <w:szCs w:val="24"/>
          <w:lang w:val="en-CA"/>
        </w:rPr>
        <w:t>QUALIFICATIONS</w:t>
      </w:r>
    </w:p>
    <w:p w14:paraId="0156BF58" w14:textId="77777777" w:rsidR="002D2003" w:rsidRPr="00FB0C80" w:rsidRDefault="002D2003" w:rsidP="00FB0C80">
      <w:pPr>
        <w:pStyle w:val="NoSpacing"/>
        <w:spacing w:line="276" w:lineRule="auto"/>
        <w:jc w:val="left"/>
        <w:rPr>
          <w:rFonts w:ascii="BC Sans" w:hAnsi="BC Sans" w:cs="Calibri"/>
          <w:sz w:val="24"/>
          <w:szCs w:val="24"/>
          <w:lang w:val="en-CA"/>
        </w:rPr>
      </w:pPr>
    </w:p>
    <w:p w14:paraId="666A1D29" w14:textId="05EEBFE7" w:rsidR="002D2003" w:rsidRPr="00FB0C80" w:rsidRDefault="002D2003" w:rsidP="00FB0C80">
      <w:pPr>
        <w:pStyle w:val="NoSpacing"/>
        <w:spacing w:line="276" w:lineRule="auto"/>
        <w:jc w:val="left"/>
        <w:rPr>
          <w:rFonts w:ascii="BC Sans" w:hAnsi="BC Sans" w:cs="Calibri"/>
          <w:b/>
          <w:bCs/>
          <w:sz w:val="24"/>
          <w:szCs w:val="24"/>
          <w:lang w:val="en-CA"/>
        </w:rPr>
      </w:pPr>
      <w:r w:rsidRPr="00FB0C80">
        <w:rPr>
          <w:rFonts w:ascii="BC Sans" w:hAnsi="BC Sans" w:cs="Calibri"/>
          <w:b/>
          <w:bCs/>
          <w:sz w:val="24"/>
          <w:szCs w:val="24"/>
          <w:lang w:val="en-CA"/>
        </w:rPr>
        <w:t xml:space="preserve">Education </w:t>
      </w:r>
    </w:p>
    <w:p w14:paraId="73F43350" w14:textId="77777777" w:rsidR="0074161D" w:rsidRPr="00FB0C80" w:rsidRDefault="0074161D" w:rsidP="00FB0C80">
      <w:pPr>
        <w:pStyle w:val="BodyText"/>
        <w:spacing w:before="175" w:line="276" w:lineRule="auto"/>
        <w:rPr>
          <w:rFonts w:ascii="BC Sans" w:hAnsi="BC Sans" w:cs="Calibri"/>
          <w:szCs w:val="24"/>
          <w:lang w:val="en-US"/>
        </w:rPr>
      </w:pPr>
      <w:r w:rsidRPr="00FB0C80">
        <w:rPr>
          <w:rFonts w:ascii="BC Sans" w:hAnsi="BC Sans" w:cs="Calibri"/>
          <w:szCs w:val="24"/>
          <w:lang w:val="en-US"/>
        </w:rPr>
        <w:t xml:space="preserve">A graduate degree in human services, social sciences or a related discipline with a research component (e.g., Social Work, Child and Youth Care, Psychology, Criminology, Indigenous Studies, Health Sciences, Law, Sociology, Education, or </w:t>
      </w:r>
      <w:r w:rsidRPr="00FB0C80">
        <w:rPr>
          <w:rFonts w:ascii="BC Sans" w:hAnsi="BC Sans" w:cs="Calibri"/>
          <w:szCs w:val="24"/>
          <w:lang w:val="en-US"/>
        </w:rPr>
        <w:lastRenderedPageBreak/>
        <w:t>Gender Studies) or a bachelor’s degree in human services with additional training in research studies and project management.</w:t>
      </w:r>
    </w:p>
    <w:p w14:paraId="5AEB69D6" w14:textId="77777777" w:rsidR="002D2003" w:rsidRPr="00FB0C80" w:rsidRDefault="002D2003" w:rsidP="00FB0C80">
      <w:pPr>
        <w:pStyle w:val="BodyText"/>
        <w:spacing w:before="175" w:line="276" w:lineRule="auto"/>
        <w:rPr>
          <w:rFonts w:ascii="BC Sans" w:hAnsi="BC Sans" w:cs="Calibri"/>
          <w:szCs w:val="24"/>
        </w:rPr>
      </w:pPr>
      <w:r w:rsidRPr="00FB0C80">
        <w:rPr>
          <w:rFonts w:ascii="BC Sans" w:hAnsi="BC Sans" w:cs="Calibri"/>
          <w:szCs w:val="24"/>
        </w:rPr>
        <w:t>RCY</w:t>
      </w:r>
      <w:r w:rsidRPr="00FB0C80">
        <w:rPr>
          <w:rFonts w:ascii="BC Sans" w:hAnsi="BC Sans" w:cs="Calibri"/>
          <w:spacing w:val="-2"/>
          <w:szCs w:val="24"/>
        </w:rPr>
        <w:t xml:space="preserve"> </w:t>
      </w:r>
      <w:r w:rsidRPr="00FB0C80">
        <w:rPr>
          <w:rFonts w:ascii="BC Sans" w:hAnsi="BC Sans" w:cs="Calibri"/>
          <w:szCs w:val="24"/>
        </w:rPr>
        <w:t>recognizes</w:t>
      </w:r>
      <w:r w:rsidRPr="00FB0C80">
        <w:rPr>
          <w:rFonts w:ascii="BC Sans" w:hAnsi="BC Sans" w:cs="Calibri"/>
          <w:spacing w:val="-5"/>
          <w:szCs w:val="24"/>
        </w:rPr>
        <w:t xml:space="preserve"> </w:t>
      </w:r>
      <w:r w:rsidRPr="00FB0C80">
        <w:rPr>
          <w:rFonts w:ascii="BC Sans" w:hAnsi="BC Sans" w:cs="Calibri"/>
          <w:szCs w:val="24"/>
        </w:rPr>
        <w:t>and</w:t>
      </w:r>
      <w:r w:rsidRPr="00FB0C80">
        <w:rPr>
          <w:rFonts w:ascii="BC Sans" w:hAnsi="BC Sans" w:cs="Calibri"/>
          <w:spacing w:val="-2"/>
          <w:szCs w:val="24"/>
        </w:rPr>
        <w:t xml:space="preserve"> </w:t>
      </w:r>
      <w:r w:rsidRPr="00FB0C80">
        <w:rPr>
          <w:rFonts w:ascii="BC Sans" w:hAnsi="BC Sans" w:cs="Calibri"/>
          <w:szCs w:val="24"/>
        </w:rPr>
        <w:t>values</w:t>
      </w:r>
      <w:r w:rsidRPr="00FB0C80">
        <w:rPr>
          <w:rFonts w:ascii="BC Sans" w:hAnsi="BC Sans" w:cs="Calibri"/>
          <w:spacing w:val="-3"/>
          <w:szCs w:val="24"/>
        </w:rPr>
        <w:t xml:space="preserve"> </w:t>
      </w:r>
      <w:r w:rsidRPr="00FB0C80">
        <w:rPr>
          <w:rFonts w:ascii="BC Sans" w:hAnsi="BC Sans" w:cs="Calibri"/>
          <w:szCs w:val="24"/>
        </w:rPr>
        <w:t>the</w:t>
      </w:r>
      <w:r w:rsidRPr="00FB0C80">
        <w:rPr>
          <w:rFonts w:ascii="BC Sans" w:hAnsi="BC Sans" w:cs="Calibri"/>
          <w:spacing w:val="-2"/>
          <w:szCs w:val="24"/>
        </w:rPr>
        <w:t xml:space="preserve"> </w:t>
      </w:r>
      <w:r w:rsidRPr="00FB0C80">
        <w:rPr>
          <w:rFonts w:ascii="BC Sans" w:hAnsi="BC Sans" w:cs="Calibri"/>
          <w:szCs w:val="24"/>
        </w:rPr>
        <w:t>cultural</w:t>
      </w:r>
      <w:r w:rsidRPr="00FB0C80">
        <w:rPr>
          <w:rFonts w:ascii="BC Sans" w:hAnsi="BC Sans" w:cs="Calibri"/>
          <w:spacing w:val="-5"/>
          <w:szCs w:val="24"/>
        </w:rPr>
        <w:t xml:space="preserve"> </w:t>
      </w:r>
      <w:r w:rsidRPr="00FB0C80">
        <w:rPr>
          <w:rFonts w:ascii="BC Sans" w:hAnsi="BC Sans" w:cs="Calibri"/>
          <w:szCs w:val="24"/>
        </w:rPr>
        <w:t>and</w:t>
      </w:r>
      <w:r w:rsidRPr="00FB0C80">
        <w:rPr>
          <w:rFonts w:ascii="BC Sans" w:hAnsi="BC Sans" w:cs="Calibri"/>
          <w:spacing w:val="-2"/>
          <w:szCs w:val="24"/>
        </w:rPr>
        <w:t xml:space="preserve"> </w:t>
      </w:r>
      <w:r w:rsidRPr="00FB0C80">
        <w:rPr>
          <w:rFonts w:ascii="BC Sans" w:hAnsi="BC Sans" w:cs="Calibri"/>
          <w:szCs w:val="24"/>
        </w:rPr>
        <w:t>community</w:t>
      </w:r>
      <w:r w:rsidRPr="00FB0C80">
        <w:rPr>
          <w:rFonts w:ascii="BC Sans" w:hAnsi="BC Sans" w:cs="Calibri"/>
          <w:spacing w:val="-3"/>
          <w:szCs w:val="24"/>
        </w:rPr>
        <w:t xml:space="preserve"> </w:t>
      </w:r>
      <w:r w:rsidRPr="00FB0C80">
        <w:rPr>
          <w:rFonts w:ascii="BC Sans" w:hAnsi="BC Sans" w:cs="Calibri"/>
          <w:szCs w:val="24"/>
        </w:rPr>
        <w:t>knowledge</w:t>
      </w:r>
      <w:r w:rsidRPr="00FB0C80">
        <w:rPr>
          <w:rFonts w:ascii="BC Sans" w:hAnsi="BC Sans" w:cs="Calibri"/>
          <w:spacing w:val="-5"/>
          <w:szCs w:val="24"/>
        </w:rPr>
        <w:t xml:space="preserve"> </w:t>
      </w:r>
      <w:r w:rsidRPr="00FB0C80">
        <w:rPr>
          <w:rFonts w:ascii="BC Sans" w:hAnsi="BC Sans" w:cs="Calibri"/>
          <w:szCs w:val="24"/>
        </w:rPr>
        <w:t>and</w:t>
      </w:r>
      <w:r w:rsidRPr="00FB0C80">
        <w:rPr>
          <w:rFonts w:ascii="BC Sans" w:hAnsi="BC Sans" w:cs="Calibri"/>
          <w:spacing w:val="-4"/>
          <w:szCs w:val="24"/>
        </w:rPr>
        <w:t xml:space="preserve"> </w:t>
      </w:r>
      <w:r w:rsidRPr="00FB0C80">
        <w:rPr>
          <w:rFonts w:ascii="BC Sans" w:hAnsi="BC Sans" w:cs="Calibri"/>
          <w:szCs w:val="24"/>
        </w:rPr>
        <w:t>experience</w:t>
      </w:r>
      <w:r w:rsidRPr="00FB0C80">
        <w:rPr>
          <w:rFonts w:ascii="BC Sans" w:hAnsi="BC Sans" w:cs="Calibri"/>
          <w:spacing w:val="-4"/>
          <w:szCs w:val="24"/>
        </w:rPr>
        <w:t xml:space="preserve"> </w:t>
      </w:r>
      <w:r w:rsidRPr="00FB0C80">
        <w:rPr>
          <w:rFonts w:ascii="BC Sans" w:hAnsi="BC Sans" w:cs="Calibri"/>
          <w:szCs w:val="24"/>
        </w:rPr>
        <w:t>that</w:t>
      </w:r>
      <w:r w:rsidRPr="00FB0C80">
        <w:rPr>
          <w:rFonts w:ascii="BC Sans" w:hAnsi="BC Sans" w:cs="Calibri"/>
          <w:spacing w:val="-2"/>
          <w:szCs w:val="24"/>
        </w:rPr>
        <w:t xml:space="preserve"> </w:t>
      </w:r>
      <w:r w:rsidRPr="00FB0C80">
        <w:rPr>
          <w:rFonts w:ascii="BC Sans" w:hAnsi="BC Sans" w:cs="Calibri"/>
          <w:szCs w:val="24"/>
        </w:rPr>
        <w:t>is</w:t>
      </w:r>
      <w:r w:rsidRPr="00FB0C80">
        <w:rPr>
          <w:rFonts w:ascii="BC Sans" w:hAnsi="BC Sans" w:cs="Calibri"/>
          <w:spacing w:val="-3"/>
          <w:szCs w:val="24"/>
        </w:rPr>
        <w:t xml:space="preserve"> </w:t>
      </w:r>
      <w:r w:rsidRPr="00FB0C80">
        <w:rPr>
          <w:rFonts w:ascii="BC Sans" w:hAnsi="BC Sans" w:cs="Calibri"/>
          <w:szCs w:val="24"/>
        </w:rPr>
        <w:t xml:space="preserve">gained </w:t>
      </w:r>
      <w:r w:rsidRPr="00FB0C80">
        <w:rPr>
          <w:rFonts w:ascii="BC Sans" w:hAnsi="BC Sans" w:cs="Calibri"/>
          <w:spacing w:val="-2"/>
          <w:szCs w:val="24"/>
        </w:rPr>
        <w:t>over</w:t>
      </w:r>
      <w:r w:rsidRPr="00FB0C80">
        <w:rPr>
          <w:rFonts w:ascii="BC Sans" w:hAnsi="BC Sans" w:cs="Calibri"/>
          <w:spacing w:val="-5"/>
          <w:szCs w:val="24"/>
        </w:rPr>
        <w:t xml:space="preserve"> </w:t>
      </w:r>
      <w:r w:rsidRPr="00FB0C80">
        <w:rPr>
          <w:rFonts w:ascii="BC Sans" w:hAnsi="BC Sans" w:cs="Calibri"/>
          <w:spacing w:val="-2"/>
          <w:szCs w:val="24"/>
        </w:rPr>
        <w:t>time, therefore</w:t>
      </w:r>
      <w:r w:rsidRPr="00FB0C80">
        <w:rPr>
          <w:rFonts w:ascii="BC Sans" w:hAnsi="BC Sans" w:cs="Calibri"/>
          <w:spacing w:val="-4"/>
          <w:szCs w:val="24"/>
        </w:rPr>
        <w:t xml:space="preserve"> </w:t>
      </w:r>
      <w:r w:rsidRPr="00FB0C80">
        <w:rPr>
          <w:rFonts w:ascii="BC Sans" w:hAnsi="BC Sans" w:cs="Calibri"/>
          <w:spacing w:val="-2"/>
          <w:szCs w:val="24"/>
        </w:rPr>
        <w:t>other</w:t>
      </w:r>
      <w:r w:rsidRPr="00FB0C80">
        <w:rPr>
          <w:rFonts w:ascii="BC Sans" w:hAnsi="BC Sans" w:cs="Calibri"/>
          <w:spacing w:val="-3"/>
          <w:szCs w:val="24"/>
        </w:rPr>
        <w:t xml:space="preserve"> </w:t>
      </w:r>
      <w:r w:rsidRPr="00FB0C80">
        <w:rPr>
          <w:rFonts w:ascii="BC Sans" w:hAnsi="BC Sans" w:cs="Calibri"/>
          <w:spacing w:val="-2"/>
          <w:szCs w:val="24"/>
        </w:rPr>
        <w:t>forms</w:t>
      </w:r>
      <w:r w:rsidRPr="00FB0C80">
        <w:rPr>
          <w:rFonts w:ascii="BC Sans" w:hAnsi="BC Sans" w:cs="Calibri"/>
          <w:spacing w:val="-3"/>
          <w:szCs w:val="24"/>
        </w:rPr>
        <w:t xml:space="preserve"> </w:t>
      </w:r>
      <w:r w:rsidRPr="00FB0C80">
        <w:rPr>
          <w:rFonts w:ascii="BC Sans" w:hAnsi="BC Sans" w:cs="Calibri"/>
          <w:spacing w:val="-2"/>
          <w:szCs w:val="24"/>
        </w:rPr>
        <w:t>of</w:t>
      </w:r>
      <w:r w:rsidRPr="00FB0C80">
        <w:rPr>
          <w:rFonts w:ascii="BC Sans" w:hAnsi="BC Sans" w:cs="Calibri"/>
          <w:spacing w:val="-3"/>
          <w:szCs w:val="24"/>
        </w:rPr>
        <w:t xml:space="preserve"> </w:t>
      </w:r>
      <w:r w:rsidRPr="00FB0C80">
        <w:rPr>
          <w:rFonts w:ascii="BC Sans" w:hAnsi="BC Sans" w:cs="Calibri"/>
          <w:spacing w:val="-2"/>
          <w:szCs w:val="24"/>
        </w:rPr>
        <w:t>post-secondary</w:t>
      </w:r>
      <w:r w:rsidRPr="00FB0C80">
        <w:rPr>
          <w:rFonts w:ascii="BC Sans" w:hAnsi="BC Sans" w:cs="Calibri"/>
          <w:spacing w:val="-4"/>
          <w:szCs w:val="24"/>
        </w:rPr>
        <w:t xml:space="preserve"> </w:t>
      </w:r>
      <w:r w:rsidRPr="00FB0C80">
        <w:rPr>
          <w:rFonts w:ascii="BC Sans" w:hAnsi="BC Sans" w:cs="Calibri"/>
          <w:spacing w:val="-2"/>
          <w:szCs w:val="24"/>
        </w:rPr>
        <w:t>education</w:t>
      </w:r>
      <w:r w:rsidRPr="00FB0C80">
        <w:rPr>
          <w:rFonts w:ascii="BC Sans" w:hAnsi="BC Sans" w:cs="Calibri"/>
          <w:spacing w:val="-3"/>
          <w:szCs w:val="24"/>
        </w:rPr>
        <w:t xml:space="preserve"> </w:t>
      </w:r>
      <w:r w:rsidRPr="00FB0C80">
        <w:rPr>
          <w:rFonts w:ascii="BC Sans" w:hAnsi="BC Sans" w:cs="Calibri"/>
          <w:spacing w:val="-2"/>
          <w:szCs w:val="24"/>
        </w:rPr>
        <w:t>and</w:t>
      </w:r>
      <w:r w:rsidRPr="00FB0C80">
        <w:rPr>
          <w:rFonts w:ascii="BC Sans" w:hAnsi="BC Sans" w:cs="Calibri"/>
          <w:spacing w:val="-5"/>
          <w:szCs w:val="24"/>
        </w:rPr>
        <w:t xml:space="preserve"> </w:t>
      </w:r>
      <w:r w:rsidRPr="00FB0C80">
        <w:rPr>
          <w:rFonts w:ascii="BC Sans" w:hAnsi="BC Sans" w:cs="Calibri"/>
          <w:spacing w:val="-2"/>
          <w:szCs w:val="24"/>
        </w:rPr>
        <w:t>/or</w:t>
      </w:r>
      <w:r w:rsidRPr="00FB0C80">
        <w:rPr>
          <w:rFonts w:ascii="BC Sans" w:hAnsi="BC Sans" w:cs="Calibri"/>
          <w:spacing w:val="-4"/>
          <w:szCs w:val="24"/>
        </w:rPr>
        <w:t xml:space="preserve"> </w:t>
      </w:r>
      <w:r w:rsidRPr="00FB0C80">
        <w:rPr>
          <w:rFonts w:ascii="BC Sans" w:hAnsi="BC Sans" w:cs="Calibri"/>
          <w:spacing w:val="-2"/>
          <w:szCs w:val="24"/>
        </w:rPr>
        <w:t>training</w:t>
      </w:r>
      <w:r w:rsidRPr="00FB0C80">
        <w:rPr>
          <w:rFonts w:ascii="BC Sans" w:hAnsi="BC Sans" w:cs="Calibri"/>
          <w:spacing w:val="-6"/>
          <w:szCs w:val="24"/>
        </w:rPr>
        <w:t xml:space="preserve"> </w:t>
      </w:r>
      <w:r w:rsidRPr="00FB0C80">
        <w:rPr>
          <w:rFonts w:ascii="BC Sans" w:hAnsi="BC Sans" w:cs="Calibri"/>
          <w:spacing w:val="-2"/>
          <w:szCs w:val="24"/>
        </w:rPr>
        <w:t>will be considered, such as:</w:t>
      </w:r>
    </w:p>
    <w:p w14:paraId="14480C03" w14:textId="77777777" w:rsidR="002D2003" w:rsidRPr="00FB0C80" w:rsidRDefault="002D2003" w:rsidP="00534C73">
      <w:pPr>
        <w:pStyle w:val="ListParagraph"/>
        <w:widowControl w:val="0"/>
        <w:numPr>
          <w:ilvl w:val="0"/>
          <w:numId w:val="8"/>
        </w:numPr>
        <w:tabs>
          <w:tab w:val="left" w:pos="1960"/>
        </w:tabs>
        <w:autoSpaceDE w:val="0"/>
        <w:autoSpaceDN w:val="0"/>
        <w:spacing w:before="292" w:after="0" w:line="276" w:lineRule="auto"/>
        <w:ind w:left="880"/>
        <w:contextualSpacing w:val="0"/>
        <w:jc w:val="left"/>
        <w:rPr>
          <w:rFonts w:ascii="BC Sans" w:hAnsi="BC Sans" w:cs="Calibri"/>
          <w:sz w:val="24"/>
          <w:szCs w:val="24"/>
        </w:rPr>
      </w:pPr>
      <w:r w:rsidRPr="00FB0C80">
        <w:rPr>
          <w:rFonts w:ascii="BC Sans" w:hAnsi="BC Sans" w:cs="Calibri"/>
          <w:sz w:val="24"/>
          <w:szCs w:val="24"/>
        </w:rPr>
        <w:t>Structured,</w:t>
      </w:r>
      <w:r w:rsidRPr="00FB0C80">
        <w:rPr>
          <w:rFonts w:ascii="BC Sans" w:hAnsi="BC Sans" w:cs="Calibri"/>
          <w:spacing w:val="-5"/>
          <w:sz w:val="24"/>
          <w:szCs w:val="24"/>
        </w:rPr>
        <w:t xml:space="preserve"> </w:t>
      </w:r>
      <w:r w:rsidRPr="00FB0C80">
        <w:rPr>
          <w:rFonts w:ascii="BC Sans" w:hAnsi="BC Sans" w:cs="Calibri"/>
          <w:sz w:val="24"/>
          <w:szCs w:val="24"/>
        </w:rPr>
        <w:t>intentional</w:t>
      </w:r>
      <w:r w:rsidRPr="00FB0C80">
        <w:rPr>
          <w:rFonts w:ascii="BC Sans" w:hAnsi="BC Sans" w:cs="Calibri"/>
          <w:spacing w:val="-6"/>
          <w:sz w:val="24"/>
          <w:szCs w:val="24"/>
        </w:rPr>
        <w:t xml:space="preserve"> </w:t>
      </w:r>
      <w:r w:rsidRPr="00FB0C80">
        <w:rPr>
          <w:rFonts w:ascii="BC Sans" w:hAnsi="BC Sans" w:cs="Calibri"/>
          <w:sz w:val="24"/>
          <w:szCs w:val="24"/>
        </w:rPr>
        <w:t>teachings</w:t>
      </w:r>
      <w:r w:rsidRPr="00FB0C80">
        <w:rPr>
          <w:rFonts w:ascii="BC Sans" w:hAnsi="BC Sans" w:cs="Calibri"/>
          <w:spacing w:val="-6"/>
          <w:sz w:val="24"/>
          <w:szCs w:val="24"/>
        </w:rPr>
        <w:t xml:space="preserve"> </w:t>
      </w:r>
      <w:r w:rsidRPr="00FB0C80">
        <w:rPr>
          <w:rFonts w:ascii="BC Sans" w:hAnsi="BC Sans" w:cs="Calibri"/>
          <w:sz w:val="24"/>
          <w:szCs w:val="24"/>
        </w:rPr>
        <w:t>from</w:t>
      </w:r>
      <w:r w:rsidRPr="00FB0C80">
        <w:rPr>
          <w:rFonts w:ascii="BC Sans" w:hAnsi="BC Sans" w:cs="Calibri"/>
          <w:spacing w:val="-6"/>
          <w:sz w:val="24"/>
          <w:szCs w:val="24"/>
        </w:rPr>
        <w:t xml:space="preserve"> </w:t>
      </w:r>
      <w:r w:rsidRPr="00FB0C80">
        <w:rPr>
          <w:rFonts w:ascii="BC Sans" w:hAnsi="BC Sans" w:cs="Calibri"/>
          <w:sz w:val="24"/>
          <w:szCs w:val="24"/>
        </w:rPr>
        <w:t>Elders</w:t>
      </w:r>
      <w:r w:rsidRPr="00FB0C80">
        <w:rPr>
          <w:rFonts w:ascii="BC Sans" w:hAnsi="BC Sans" w:cs="Calibri"/>
          <w:spacing w:val="-4"/>
          <w:sz w:val="24"/>
          <w:szCs w:val="24"/>
        </w:rPr>
        <w:t xml:space="preserve"> </w:t>
      </w:r>
      <w:r w:rsidRPr="00FB0C80">
        <w:rPr>
          <w:rFonts w:ascii="BC Sans" w:hAnsi="BC Sans" w:cs="Calibri"/>
          <w:sz w:val="24"/>
          <w:szCs w:val="24"/>
        </w:rPr>
        <w:t>and</w:t>
      </w:r>
      <w:r w:rsidRPr="00FB0C80">
        <w:rPr>
          <w:rFonts w:ascii="BC Sans" w:hAnsi="BC Sans" w:cs="Calibri"/>
          <w:spacing w:val="1"/>
          <w:sz w:val="24"/>
          <w:szCs w:val="24"/>
        </w:rPr>
        <w:t xml:space="preserve"> </w:t>
      </w:r>
      <w:r w:rsidRPr="00FB0C80">
        <w:rPr>
          <w:rFonts w:ascii="BC Sans" w:hAnsi="BC Sans" w:cs="Calibri"/>
          <w:sz w:val="24"/>
          <w:szCs w:val="24"/>
        </w:rPr>
        <w:t>Knowledge</w:t>
      </w:r>
      <w:r w:rsidRPr="00FB0C80">
        <w:rPr>
          <w:rFonts w:ascii="BC Sans" w:hAnsi="BC Sans" w:cs="Calibri"/>
          <w:spacing w:val="-3"/>
          <w:sz w:val="24"/>
          <w:szCs w:val="24"/>
        </w:rPr>
        <w:t xml:space="preserve"> </w:t>
      </w:r>
      <w:r w:rsidRPr="00FB0C80">
        <w:rPr>
          <w:rFonts w:ascii="BC Sans" w:hAnsi="BC Sans" w:cs="Calibri"/>
          <w:spacing w:val="-2"/>
          <w:sz w:val="24"/>
          <w:szCs w:val="24"/>
        </w:rPr>
        <w:t>Keepers</w:t>
      </w:r>
    </w:p>
    <w:p w14:paraId="2B019DB1" w14:textId="77777777" w:rsidR="002D2003" w:rsidRPr="00FB0C80" w:rsidRDefault="002D2003" w:rsidP="00534C73">
      <w:pPr>
        <w:pStyle w:val="ListParagraph"/>
        <w:widowControl w:val="0"/>
        <w:numPr>
          <w:ilvl w:val="0"/>
          <w:numId w:val="8"/>
        </w:numPr>
        <w:tabs>
          <w:tab w:val="left" w:pos="1960"/>
        </w:tabs>
        <w:autoSpaceDE w:val="0"/>
        <w:autoSpaceDN w:val="0"/>
        <w:spacing w:before="2" w:after="0" w:line="276" w:lineRule="auto"/>
        <w:ind w:left="880"/>
        <w:contextualSpacing w:val="0"/>
        <w:jc w:val="left"/>
        <w:rPr>
          <w:rFonts w:ascii="BC Sans" w:hAnsi="BC Sans" w:cs="Calibri"/>
          <w:sz w:val="24"/>
          <w:szCs w:val="24"/>
        </w:rPr>
      </w:pPr>
      <w:r w:rsidRPr="00FB0C80">
        <w:rPr>
          <w:rFonts w:ascii="BC Sans" w:hAnsi="BC Sans" w:cs="Calibri"/>
          <w:sz w:val="24"/>
          <w:szCs w:val="24"/>
        </w:rPr>
        <w:t>First</w:t>
      </w:r>
      <w:r w:rsidRPr="00FB0C80">
        <w:rPr>
          <w:rFonts w:ascii="BC Sans" w:hAnsi="BC Sans" w:cs="Calibri"/>
          <w:spacing w:val="-4"/>
          <w:sz w:val="24"/>
          <w:szCs w:val="24"/>
        </w:rPr>
        <w:t xml:space="preserve"> </w:t>
      </w:r>
      <w:r w:rsidRPr="00FB0C80">
        <w:rPr>
          <w:rFonts w:ascii="BC Sans" w:hAnsi="BC Sans" w:cs="Calibri"/>
          <w:sz w:val="24"/>
          <w:szCs w:val="24"/>
        </w:rPr>
        <w:t>Nations,</w:t>
      </w:r>
      <w:r w:rsidRPr="00FB0C80">
        <w:rPr>
          <w:rFonts w:ascii="BC Sans" w:hAnsi="BC Sans" w:cs="Calibri"/>
          <w:spacing w:val="-5"/>
          <w:sz w:val="24"/>
          <w:szCs w:val="24"/>
        </w:rPr>
        <w:t xml:space="preserve"> </w:t>
      </w:r>
      <w:r w:rsidRPr="00FB0C80">
        <w:rPr>
          <w:rFonts w:ascii="BC Sans" w:hAnsi="BC Sans" w:cs="Calibri"/>
          <w:sz w:val="24"/>
          <w:szCs w:val="24"/>
        </w:rPr>
        <w:t>Métis</w:t>
      </w:r>
      <w:r w:rsidRPr="00FB0C80">
        <w:rPr>
          <w:rFonts w:ascii="BC Sans" w:hAnsi="BC Sans" w:cs="Calibri"/>
          <w:spacing w:val="-5"/>
          <w:sz w:val="24"/>
          <w:szCs w:val="24"/>
        </w:rPr>
        <w:t xml:space="preserve"> </w:t>
      </w:r>
      <w:r w:rsidRPr="00FB0C80">
        <w:rPr>
          <w:rFonts w:ascii="BC Sans" w:hAnsi="BC Sans" w:cs="Calibri"/>
          <w:sz w:val="24"/>
          <w:szCs w:val="24"/>
        </w:rPr>
        <w:t>or</w:t>
      </w:r>
      <w:r w:rsidRPr="00FB0C80">
        <w:rPr>
          <w:rFonts w:ascii="BC Sans" w:hAnsi="BC Sans" w:cs="Calibri"/>
          <w:spacing w:val="-2"/>
          <w:sz w:val="24"/>
          <w:szCs w:val="24"/>
        </w:rPr>
        <w:t xml:space="preserve"> </w:t>
      </w:r>
      <w:r w:rsidRPr="00FB0C80">
        <w:rPr>
          <w:rFonts w:ascii="BC Sans" w:hAnsi="BC Sans" w:cs="Calibri"/>
          <w:sz w:val="24"/>
          <w:szCs w:val="24"/>
        </w:rPr>
        <w:t>Inuit</w:t>
      </w:r>
      <w:r w:rsidRPr="00FB0C80">
        <w:rPr>
          <w:rFonts w:ascii="BC Sans" w:hAnsi="BC Sans" w:cs="Calibri"/>
          <w:spacing w:val="-4"/>
          <w:sz w:val="24"/>
          <w:szCs w:val="24"/>
        </w:rPr>
        <w:t xml:space="preserve"> </w:t>
      </w:r>
      <w:r w:rsidRPr="00FB0C80">
        <w:rPr>
          <w:rFonts w:ascii="BC Sans" w:hAnsi="BC Sans" w:cs="Calibri"/>
          <w:sz w:val="24"/>
          <w:szCs w:val="24"/>
        </w:rPr>
        <w:t xml:space="preserve">community-based advocacy </w:t>
      </w:r>
    </w:p>
    <w:p w14:paraId="780B5787" w14:textId="77777777" w:rsidR="002D2003" w:rsidRPr="00FB0C80" w:rsidRDefault="002D2003" w:rsidP="00534C73">
      <w:pPr>
        <w:pStyle w:val="ListParagraph"/>
        <w:widowControl w:val="0"/>
        <w:numPr>
          <w:ilvl w:val="0"/>
          <w:numId w:val="8"/>
        </w:numPr>
        <w:tabs>
          <w:tab w:val="left" w:pos="1960"/>
        </w:tabs>
        <w:autoSpaceDE w:val="0"/>
        <w:autoSpaceDN w:val="0"/>
        <w:spacing w:before="2" w:after="0" w:line="276" w:lineRule="auto"/>
        <w:ind w:left="880"/>
        <w:contextualSpacing w:val="0"/>
        <w:jc w:val="left"/>
        <w:rPr>
          <w:rFonts w:ascii="BC Sans" w:hAnsi="BC Sans" w:cs="Calibri"/>
          <w:sz w:val="24"/>
          <w:szCs w:val="24"/>
        </w:rPr>
      </w:pPr>
      <w:r w:rsidRPr="00FB0C80">
        <w:rPr>
          <w:rFonts w:ascii="BC Sans" w:hAnsi="BC Sans" w:cs="Calibri"/>
          <w:sz w:val="24"/>
          <w:szCs w:val="24"/>
        </w:rPr>
        <w:t>First</w:t>
      </w:r>
      <w:r w:rsidRPr="00FB0C80">
        <w:rPr>
          <w:rFonts w:ascii="BC Sans" w:hAnsi="BC Sans" w:cs="Calibri"/>
          <w:spacing w:val="-4"/>
          <w:sz w:val="24"/>
          <w:szCs w:val="24"/>
        </w:rPr>
        <w:t xml:space="preserve"> </w:t>
      </w:r>
      <w:r w:rsidRPr="00FB0C80">
        <w:rPr>
          <w:rFonts w:ascii="BC Sans" w:hAnsi="BC Sans" w:cs="Calibri"/>
          <w:sz w:val="24"/>
          <w:szCs w:val="24"/>
        </w:rPr>
        <w:t>Nations,</w:t>
      </w:r>
      <w:r w:rsidRPr="00FB0C80">
        <w:rPr>
          <w:rFonts w:ascii="BC Sans" w:hAnsi="BC Sans" w:cs="Calibri"/>
          <w:spacing w:val="-5"/>
          <w:sz w:val="24"/>
          <w:szCs w:val="24"/>
        </w:rPr>
        <w:t xml:space="preserve"> </w:t>
      </w:r>
      <w:r w:rsidRPr="00FB0C80">
        <w:rPr>
          <w:rFonts w:ascii="BC Sans" w:hAnsi="BC Sans" w:cs="Calibri"/>
          <w:sz w:val="24"/>
          <w:szCs w:val="24"/>
        </w:rPr>
        <w:t>Métis</w:t>
      </w:r>
      <w:r w:rsidRPr="00FB0C80">
        <w:rPr>
          <w:rFonts w:ascii="BC Sans" w:hAnsi="BC Sans" w:cs="Calibri"/>
          <w:spacing w:val="-5"/>
          <w:sz w:val="24"/>
          <w:szCs w:val="24"/>
        </w:rPr>
        <w:t xml:space="preserve"> </w:t>
      </w:r>
      <w:r w:rsidRPr="00FB0C80">
        <w:rPr>
          <w:rFonts w:ascii="BC Sans" w:hAnsi="BC Sans" w:cs="Calibri"/>
          <w:sz w:val="24"/>
          <w:szCs w:val="24"/>
        </w:rPr>
        <w:t>or</w:t>
      </w:r>
      <w:r w:rsidRPr="00FB0C80">
        <w:rPr>
          <w:rFonts w:ascii="BC Sans" w:hAnsi="BC Sans" w:cs="Calibri"/>
          <w:spacing w:val="-2"/>
          <w:sz w:val="24"/>
          <w:szCs w:val="24"/>
        </w:rPr>
        <w:t xml:space="preserve"> </w:t>
      </w:r>
      <w:r w:rsidRPr="00FB0C80">
        <w:rPr>
          <w:rFonts w:ascii="BC Sans" w:hAnsi="BC Sans" w:cs="Calibri"/>
          <w:sz w:val="24"/>
          <w:szCs w:val="24"/>
        </w:rPr>
        <w:t>Inuit</w:t>
      </w:r>
      <w:r w:rsidRPr="00FB0C80">
        <w:rPr>
          <w:rFonts w:ascii="BC Sans" w:hAnsi="BC Sans" w:cs="Calibri"/>
          <w:spacing w:val="-4"/>
          <w:sz w:val="24"/>
          <w:szCs w:val="24"/>
        </w:rPr>
        <w:t xml:space="preserve"> </w:t>
      </w:r>
      <w:r w:rsidRPr="00FB0C80">
        <w:rPr>
          <w:rFonts w:ascii="BC Sans" w:hAnsi="BC Sans" w:cs="Calibri"/>
          <w:sz w:val="24"/>
          <w:szCs w:val="24"/>
        </w:rPr>
        <w:t>leadership roles</w:t>
      </w:r>
    </w:p>
    <w:p w14:paraId="6629DA24" w14:textId="77777777" w:rsidR="002D2003" w:rsidRPr="00FB0C80" w:rsidRDefault="002D2003" w:rsidP="00534C73">
      <w:pPr>
        <w:pStyle w:val="ListParagraph"/>
        <w:widowControl w:val="0"/>
        <w:numPr>
          <w:ilvl w:val="0"/>
          <w:numId w:val="8"/>
        </w:numPr>
        <w:tabs>
          <w:tab w:val="left" w:pos="1960"/>
        </w:tabs>
        <w:autoSpaceDE w:val="0"/>
        <w:autoSpaceDN w:val="0"/>
        <w:spacing w:after="0" w:line="276" w:lineRule="auto"/>
        <w:ind w:left="880"/>
        <w:contextualSpacing w:val="0"/>
        <w:jc w:val="left"/>
        <w:rPr>
          <w:rFonts w:ascii="BC Sans" w:hAnsi="BC Sans" w:cs="Calibri"/>
          <w:sz w:val="24"/>
          <w:szCs w:val="24"/>
        </w:rPr>
      </w:pPr>
      <w:r w:rsidRPr="00FB0C80">
        <w:rPr>
          <w:rFonts w:ascii="BC Sans" w:hAnsi="BC Sans" w:cs="Calibri"/>
          <w:sz w:val="24"/>
          <w:szCs w:val="24"/>
        </w:rPr>
        <w:t>Professional</w:t>
      </w:r>
      <w:r w:rsidRPr="00FB0C80">
        <w:rPr>
          <w:rFonts w:ascii="BC Sans" w:hAnsi="BC Sans" w:cs="Calibri"/>
          <w:spacing w:val="-9"/>
          <w:sz w:val="24"/>
          <w:szCs w:val="24"/>
        </w:rPr>
        <w:t xml:space="preserve"> </w:t>
      </w:r>
      <w:r w:rsidRPr="00FB0C80">
        <w:rPr>
          <w:rFonts w:ascii="BC Sans" w:hAnsi="BC Sans" w:cs="Calibri"/>
          <w:sz w:val="24"/>
          <w:szCs w:val="24"/>
        </w:rPr>
        <w:t>development</w:t>
      </w:r>
      <w:r w:rsidRPr="00FB0C80">
        <w:rPr>
          <w:rFonts w:ascii="BC Sans" w:hAnsi="BC Sans" w:cs="Calibri"/>
          <w:spacing w:val="-5"/>
          <w:sz w:val="24"/>
          <w:szCs w:val="24"/>
        </w:rPr>
        <w:t xml:space="preserve"> </w:t>
      </w:r>
      <w:r w:rsidRPr="00FB0C80">
        <w:rPr>
          <w:rFonts w:ascii="BC Sans" w:hAnsi="BC Sans" w:cs="Calibri"/>
          <w:sz w:val="24"/>
          <w:szCs w:val="24"/>
        </w:rPr>
        <w:t>educational</w:t>
      </w:r>
      <w:r w:rsidRPr="00FB0C80">
        <w:rPr>
          <w:rFonts w:ascii="BC Sans" w:hAnsi="BC Sans" w:cs="Calibri"/>
          <w:spacing w:val="-3"/>
          <w:sz w:val="24"/>
          <w:szCs w:val="24"/>
        </w:rPr>
        <w:t xml:space="preserve"> </w:t>
      </w:r>
      <w:r w:rsidRPr="00FB0C80">
        <w:rPr>
          <w:rFonts w:ascii="BC Sans" w:hAnsi="BC Sans" w:cs="Calibri"/>
          <w:sz w:val="24"/>
          <w:szCs w:val="24"/>
        </w:rPr>
        <w:t>and</w:t>
      </w:r>
      <w:r w:rsidRPr="00FB0C80">
        <w:rPr>
          <w:rFonts w:ascii="BC Sans" w:hAnsi="BC Sans" w:cs="Calibri"/>
          <w:spacing w:val="-5"/>
          <w:sz w:val="24"/>
          <w:szCs w:val="24"/>
        </w:rPr>
        <w:t xml:space="preserve"> </w:t>
      </w:r>
      <w:r w:rsidRPr="00FB0C80">
        <w:rPr>
          <w:rFonts w:ascii="BC Sans" w:hAnsi="BC Sans" w:cs="Calibri"/>
          <w:sz w:val="24"/>
          <w:szCs w:val="24"/>
        </w:rPr>
        <w:t>learning</w:t>
      </w:r>
      <w:r w:rsidRPr="00FB0C80">
        <w:rPr>
          <w:rFonts w:ascii="BC Sans" w:hAnsi="BC Sans" w:cs="Calibri"/>
          <w:spacing w:val="-4"/>
          <w:sz w:val="24"/>
          <w:szCs w:val="24"/>
        </w:rPr>
        <w:t xml:space="preserve"> </w:t>
      </w:r>
      <w:r w:rsidRPr="00FB0C80">
        <w:rPr>
          <w:rFonts w:ascii="BC Sans" w:hAnsi="BC Sans" w:cs="Calibri"/>
          <w:spacing w:val="-2"/>
          <w:sz w:val="24"/>
          <w:szCs w:val="24"/>
        </w:rPr>
        <w:t>opportunities</w:t>
      </w:r>
    </w:p>
    <w:p w14:paraId="6DCF181A" w14:textId="77777777" w:rsidR="002D2003" w:rsidRPr="00FB0C80" w:rsidRDefault="002D2003" w:rsidP="00FB0C80">
      <w:pPr>
        <w:pStyle w:val="NoSpacing"/>
        <w:spacing w:line="276" w:lineRule="auto"/>
        <w:jc w:val="left"/>
        <w:rPr>
          <w:rFonts w:ascii="BC Sans" w:hAnsi="BC Sans" w:cs="Calibri"/>
          <w:sz w:val="24"/>
          <w:szCs w:val="24"/>
          <w:lang w:val="en-CA"/>
        </w:rPr>
      </w:pPr>
    </w:p>
    <w:p w14:paraId="177311AF" w14:textId="34EE36F2" w:rsidR="002D2003" w:rsidRPr="00FB0C80" w:rsidRDefault="002D2003" w:rsidP="00FB0C80">
      <w:pPr>
        <w:pStyle w:val="NoSpacing"/>
        <w:spacing w:line="276" w:lineRule="auto"/>
        <w:jc w:val="left"/>
        <w:rPr>
          <w:rFonts w:ascii="BC Sans" w:hAnsi="BC Sans" w:cs="Calibri"/>
          <w:b/>
          <w:bCs/>
          <w:sz w:val="24"/>
          <w:szCs w:val="24"/>
          <w:lang w:val="en-CA"/>
        </w:rPr>
      </w:pPr>
      <w:r w:rsidRPr="00FB0C80">
        <w:rPr>
          <w:rFonts w:ascii="BC Sans" w:hAnsi="BC Sans" w:cs="Calibri"/>
          <w:b/>
          <w:bCs/>
          <w:sz w:val="24"/>
          <w:szCs w:val="24"/>
          <w:lang w:val="en-CA"/>
        </w:rPr>
        <w:t>Experience</w:t>
      </w:r>
    </w:p>
    <w:p w14:paraId="04F3E09B" w14:textId="77777777" w:rsidR="0074161D" w:rsidRPr="00FB0C80" w:rsidRDefault="0074161D" w:rsidP="00FB0C80">
      <w:pPr>
        <w:pStyle w:val="NoSpacing"/>
        <w:spacing w:line="276" w:lineRule="auto"/>
        <w:jc w:val="left"/>
        <w:rPr>
          <w:rFonts w:ascii="BC Sans" w:hAnsi="BC Sans" w:cs="Calibri"/>
          <w:sz w:val="24"/>
          <w:szCs w:val="24"/>
          <w:lang w:val="en-CA"/>
        </w:rPr>
      </w:pPr>
    </w:p>
    <w:p w14:paraId="1AFC50DC" w14:textId="666C8D8E" w:rsidR="0074161D" w:rsidRDefault="007C3B24" w:rsidP="00534C73">
      <w:pPr>
        <w:pStyle w:val="NoSpacing"/>
        <w:numPr>
          <w:ilvl w:val="0"/>
          <w:numId w:val="10"/>
        </w:numPr>
        <w:spacing w:line="276" w:lineRule="auto"/>
        <w:jc w:val="left"/>
        <w:rPr>
          <w:rFonts w:ascii="BC Sans" w:hAnsi="BC Sans" w:cs="Calibri"/>
          <w:sz w:val="24"/>
          <w:szCs w:val="24"/>
          <w:lang w:val="en-CA"/>
        </w:rPr>
      </w:pPr>
      <w:r>
        <w:rPr>
          <w:rFonts w:ascii="BC Sans" w:hAnsi="BC Sans" w:cs="Calibri"/>
          <w:sz w:val="24"/>
          <w:szCs w:val="24"/>
          <w:lang w:val="en-CA"/>
        </w:rPr>
        <w:t>A minimum of</w:t>
      </w:r>
      <w:r w:rsidR="0074161D" w:rsidRPr="00FB0C80">
        <w:rPr>
          <w:rFonts w:ascii="BC Sans" w:hAnsi="BC Sans" w:cs="Calibri"/>
          <w:sz w:val="24"/>
          <w:szCs w:val="24"/>
          <w:lang w:val="en-CA"/>
        </w:rPr>
        <w:t xml:space="preserve"> three years supervising staff including recruitment, retention, consultation, coaching, performance support and mentorship, with increasing levels of responsibility</w:t>
      </w:r>
      <w:r w:rsidR="00B4116A">
        <w:rPr>
          <w:rFonts w:ascii="BC Sans" w:hAnsi="BC Sans" w:cs="Calibri"/>
          <w:sz w:val="24"/>
          <w:szCs w:val="24"/>
          <w:lang w:val="en-CA"/>
        </w:rPr>
        <w:t>.</w:t>
      </w:r>
    </w:p>
    <w:p w14:paraId="4F001BE5" w14:textId="7A966D9E" w:rsidR="00B4116A" w:rsidRDefault="00B4116A" w:rsidP="00B4116A">
      <w:pPr>
        <w:pStyle w:val="NoSpacing"/>
        <w:numPr>
          <w:ilvl w:val="0"/>
          <w:numId w:val="11"/>
        </w:numPr>
        <w:spacing w:line="276" w:lineRule="auto"/>
        <w:jc w:val="left"/>
        <w:rPr>
          <w:rFonts w:ascii="BC Sans" w:hAnsi="BC Sans" w:cs="Calibri"/>
          <w:sz w:val="24"/>
          <w:szCs w:val="24"/>
          <w:lang w:val="en-CA"/>
        </w:rPr>
      </w:pPr>
      <w:r>
        <w:rPr>
          <w:rFonts w:ascii="BC Sans" w:hAnsi="BC Sans" w:cs="Calibri"/>
          <w:sz w:val="24"/>
          <w:szCs w:val="24"/>
          <w:lang w:val="en-CA"/>
        </w:rPr>
        <w:t>A minimum of three years c</w:t>
      </w:r>
      <w:r w:rsidRPr="00FB0C80">
        <w:rPr>
          <w:rFonts w:ascii="BC Sans" w:hAnsi="BC Sans" w:cs="Calibri"/>
          <w:sz w:val="24"/>
          <w:szCs w:val="24"/>
          <w:lang w:val="en-CA"/>
        </w:rPr>
        <w:t>ollaborating with First Nations, Métis, Inuit and urban Indigenous youth, families, community members and/or leaders to envision, design, coordinate and complete projects that draw on Indigenist approaches to research</w:t>
      </w:r>
      <w:r>
        <w:rPr>
          <w:rFonts w:ascii="BC Sans" w:hAnsi="BC Sans" w:cs="Calibri"/>
          <w:sz w:val="24"/>
          <w:szCs w:val="24"/>
          <w:lang w:val="en-CA"/>
        </w:rPr>
        <w:t>.</w:t>
      </w:r>
      <w:r w:rsidRPr="00FB0C80">
        <w:rPr>
          <w:rFonts w:ascii="BC Sans" w:hAnsi="BC Sans" w:cs="Calibri"/>
          <w:sz w:val="24"/>
          <w:szCs w:val="24"/>
          <w:lang w:val="en-CA"/>
        </w:rPr>
        <w:t xml:space="preserve"> </w:t>
      </w:r>
    </w:p>
    <w:p w14:paraId="38AE38AF" w14:textId="0EF88216" w:rsidR="00B4116A" w:rsidRPr="00FB0C80" w:rsidRDefault="00B4116A" w:rsidP="00F621CB">
      <w:pPr>
        <w:pStyle w:val="NoSpacing"/>
        <w:numPr>
          <w:ilvl w:val="0"/>
          <w:numId w:val="11"/>
        </w:numPr>
        <w:spacing w:line="276" w:lineRule="auto"/>
        <w:jc w:val="left"/>
        <w:rPr>
          <w:rFonts w:ascii="BC Sans" w:hAnsi="BC Sans" w:cs="Calibri"/>
          <w:sz w:val="24"/>
          <w:szCs w:val="24"/>
          <w:lang w:val="en-CA"/>
        </w:rPr>
      </w:pPr>
      <w:r>
        <w:rPr>
          <w:rFonts w:ascii="BC Sans" w:hAnsi="BC Sans" w:cs="Calibri"/>
          <w:sz w:val="24"/>
          <w:szCs w:val="24"/>
          <w:lang w:val="en-CA"/>
        </w:rPr>
        <w:t>A minimum of three years w</w:t>
      </w:r>
      <w:r w:rsidRPr="00FB0C80">
        <w:rPr>
          <w:rFonts w:ascii="BC Sans" w:hAnsi="BC Sans" w:cs="Calibri"/>
          <w:sz w:val="24"/>
          <w:szCs w:val="24"/>
          <w:lang w:val="en-CA"/>
        </w:rPr>
        <w:t xml:space="preserve">orking in </w:t>
      </w:r>
      <w:r>
        <w:rPr>
          <w:rFonts w:ascii="BC Sans" w:hAnsi="BC Sans" w:cs="Calibri"/>
          <w:sz w:val="24"/>
          <w:szCs w:val="24"/>
          <w:lang w:val="en-CA"/>
        </w:rPr>
        <w:t>the child and youth serving system</w:t>
      </w:r>
      <w:r w:rsidRPr="00FB0C80">
        <w:rPr>
          <w:rFonts w:ascii="BC Sans" w:hAnsi="BC Sans" w:cs="Calibri"/>
          <w:sz w:val="24"/>
          <w:szCs w:val="24"/>
          <w:lang w:val="en-CA"/>
        </w:rPr>
        <w:t xml:space="preserve"> with an emphasis on working directly with Indigenous children, youth, young adults and</w:t>
      </w:r>
      <w:r>
        <w:rPr>
          <w:rFonts w:ascii="BC Sans" w:hAnsi="BC Sans" w:cs="Calibri"/>
          <w:sz w:val="24"/>
          <w:szCs w:val="24"/>
          <w:lang w:val="en-CA"/>
        </w:rPr>
        <w:t>/or</w:t>
      </w:r>
      <w:r w:rsidRPr="00FB0C80">
        <w:rPr>
          <w:rFonts w:ascii="BC Sans" w:hAnsi="BC Sans" w:cs="Calibri"/>
          <w:sz w:val="24"/>
          <w:szCs w:val="24"/>
          <w:lang w:val="en-CA"/>
        </w:rPr>
        <w:t xml:space="preserve"> families</w:t>
      </w:r>
      <w:r>
        <w:rPr>
          <w:rFonts w:ascii="BC Sans" w:hAnsi="BC Sans" w:cs="Calibri"/>
          <w:sz w:val="24"/>
          <w:szCs w:val="24"/>
          <w:lang w:val="en-CA"/>
        </w:rPr>
        <w:t>.</w:t>
      </w:r>
    </w:p>
    <w:p w14:paraId="79692DF5" w14:textId="523AF157" w:rsidR="00B4116A" w:rsidRPr="00FB0C80" w:rsidRDefault="00B4116A" w:rsidP="00F621CB">
      <w:pPr>
        <w:pStyle w:val="NoSpacing"/>
        <w:spacing w:line="276" w:lineRule="auto"/>
        <w:jc w:val="left"/>
        <w:rPr>
          <w:rFonts w:ascii="BC Sans" w:hAnsi="BC Sans" w:cs="Calibri"/>
          <w:sz w:val="24"/>
          <w:szCs w:val="24"/>
          <w:lang w:val="en-CA"/>
        </w:rPr>
      </w:pPr>
    </w:p>
    <w:p w14:paraId="5CB6C463" w14:textId="5D9CF155" w:rsidR="0074161D" w:rsidRPr="00FB0C80" w:rsidRDefault="00296E56" w:rsidP="00534C73">
      <w:pPr>
        <w:pStyle w:val="NoSpacing"/>
        <w:numPr>
          <w:ilvl w:val="0"/>
          <w:numId w:val="10"/>
        </w:numPr>
        <w:spacing w:line="276" w:lineRule="auto"/>
        <w:jc w:val="left"/>
        <w:rPr>
          <w:rFonts w:ascii="BC Sans" w:hAnsi="BC Sans" w:cs="Calibri"/>
          <w:sz w:val="24"/>
          <w:szCs w:val="24"/>
          <w:lang w:val="en-CA"/>
        </w:rPr>
      </w:pPr>
      <w:r>
        <w:rPr>
          <w:rFonts w:ascii="BC Sans" w:hAnsi="BC Sans" w:cs="Calibri"/>
          <w:sz w:val="24"/>
          <w:szCs w:val="24"/>
          <w:lang w:val="en-CA"/>
        </w:rPr>
        <w:t>A minimum of</w:t>
      </w:r>
      <w:r w:rsidR="0074161D" w:rsidRPr="00FB0C80">
        <w:rPr>
          <w:rFonts w:ascii="BC Sans" w:hAnsi="BC Sans" w:cs="Calibri"/>
          <w:sz w:val="24"/>
          <w:szCs w:val="24"/>
          <w:lang w:val="en-CA"/>
        </w:rPr>
        <w:t xml:space="preserve"> five years’ combined experience in the following areas:</w:t>
      </w:r>
    </w:p>
    <w:p w14:paraId="30FE2CED" w14:textId="7DA008C9" w:rsidR="0074161D" w:rsidRPr="00FB0C80" w:rsidRDefault="0074161D" w:rsidP="00534C73">
      <w:pPr>
        <w:pStyle w:val="NoSpacing"/>
        <w:numPr>
          <w:ilvl w:val="1"/>
          <w:numId w:val="11"/>
        </w:numPr>
        <w:spacing w:line="276" w:lineRule="auto"/>
        <w:jc w:val="left"/>
        <w:rPr>
          <w:rFonts w:ascii="BC Sans" w:hAnsi="BC Sans" w:cs="Calibri"/>
          <w:sz w:val="24"/>
          <w:szCs w:val="24"/>
          <w:lang w:val="en-CA"/>
        </w:rPr>
      </w:pPr>
      <w:r w:rsidRPr="00FB0C80">
        <w:rPr>
          <w:rFonts w:ascii="BC Sans" w:hAnsi="BC Sans" w:cs="Calibri"/>
          <w:sz w:val="24"/>
          <w:szCs w:val="24"/>
          <w:lang w:val="en-CA"/>
        </w:rPr>
        <w:t xml:space="preserve">Writing clear, concise reports, research papers, briefing notes, </w:t>
      </w:r>
      <w:r w:rsidR="00B4116A">
        <w:rPr>
          <w:rFonts w:ascii="BC Sans" w:hAnsi="BC Sans" w:cs="Calibri"/>
          <w:sz w:val="24"/>
          <w:szCs w:val="24"/>
          <w:lang w:val="en-CA"/>
        </w:rPr>
        <w:t xml:space="preserve">and </w:t>
      </w:r>
      <w:r w:rsidRPr="00FB0C80">
        <w:rPr>
          <w:rFonts w:ascii="BC Sans" w:hAnsi="BC Sans" w:cs="Calibri"/>
          <w:sz w:val="24"/>
          <w:szCs w:val="24"/>
          <w:lang w:val="en-CA"/>
        </w:rPr>
        <w:t>presentations that disseminate complex issues to a public audience that includes First Nations, Métis, Inuit and</w:t>
      </w:r>
      <w:r w:rsidR="007C3B24">
        <w:rPr>
          <w:rFonts w:ascii="BC Sans" w:hAnsi="BC Sans" w:cs="Calibri"/>
          <w:sz w:val="24"/>
          <w:szCs w:val="24"/>
          <w:lang w:val="en-CA"/>
        </w:rPr>
        <w:t>/or</w:t>
      </w:r>
      <w:r w:rsidR="007C3B24" w:rsidRPr="00FB0C80">
        <w:rPr>
          <w:rFonts w:ascii="BC Sans" w:hAnsi="BC Sans" w:cs="Calibri"/>
          <w:sz w:val="24"/>
          <w:szCs w:val="24"/>
          <w:lang w:val="en-CA"/>
        </w:rPr>
        <w:t xml:space="preserve"> urban</w:t>
      </w:r>
      <w:r w:rsidRPr="00FB0C80">
        <w:rPr>
          <w:rFonts w:ascii="BC Sans" w:hAnsi="BC Sans" w:cs="Calibri"/>
          <w:sz w:val="24"/>
          <w:szCs w:val="24"/>
          <w:lang w:val="en-CA"/>
        </w:rPr>
        <w:t xml:space="preserve"> Indigenous communities, families</w:t>
      </w:r>
      <w:r w:rsidR="007C3B24">
        <w:rPr>
          <w:rFonts w:ascii="BC Sans" w:hAnsi="BC Sans" w:cs="Calibri"/>
          <w:sz w:val="24"/>
          <w:szCs w:val="24"/>
          <w:lang w:val="en-CA"/>
        </w:rPr>
        <w:t>,</w:t>
      </w:r>
      <w:r w:rsidRPr="00FB0C80">
        <w:rPr>
          <w:rFonts w:ascii="BC Sans" w:hAnsi="BC Sans" w:cs="Calibri"/>
          <w:sz w:val="24"/>
          <w:szCs w:val="24"/>
          <w:lang w:val="en-CA"/>
        </w:rPr>
        <w:t xml:space="preserve"> leadership, provincial government policy makers, service providers, community partners, and</w:t>
      </w:r>
      <w:r w:rsidR="007C3B24">
        <w:rPr>
          <w:rFonts w:ascii="BC Sans" w:hAnsi="BC Sans" w:cs="Calibri"/>
          <w:sz w:val="24"/>
          <w:szCs w:val="24"/>
          <w:lang w:val="en-CA"/>
        </w:rPr>
        <w:t>/or</w:t>
      </w:r>
      <w:r w:rsidRPr="00FB0C80">
        <w:rPr>
          <w:rFonts w:ascii="BC Sans" w:hAnsi="BC Sans" w:cs="Calibri"/>
          <w:sz w:val="24"/>
          <w:szCs w:val="24"/>
          <w:lang w:val="en-CA"/>
        </w:rPr>
        <w:t xml:space="preserve"> the general population</w:t>
      </w:r>
      <w:r w:rsidR="00A77CE9">
        <w:rPr>
          <w:rFonts w:ascii="BC Sans" w:hAnsi="BC Sans" w:cs="Calibri"/>
          <w:sz w:val="24"/>
          <w:szCs w:val="24"/>
          <w:lang w:val="en-CA"/>
        </w:rPr>
        <w:t>.</w:t>
      </w:r>
    </w:p>
    <w:p w14:paraId="220E4B41" w14:textId="6C50E4E3" w:rsidR="0074161D" w:rsidRPr="00FB0C80" w:rsidRDefault="003B3A8E" w:rsidP="00534C73">
      <w:pPr>
        <w:pStyle w:val="NoSpacing"/>
        <w:numPr>
          <w:ilvl w:val="1"/>
          <w:numId w:val="11"/>
        </w:numPr>
        <w:spacing w:line="276" w:lineRule="auto"/>
        <w:jc w:val="left"/>
        <w:rPr>
          <w:rFonts w:ascii="BC Sans" w:hAnsi="BC Sans" w:cs="Calibri"/>
          <w:sz w:val="24"/>
          <w:szCs w:val="24"/>
          <w:lang w:val="en-CA"/>
        </w:rPr>
      </w:pPr>
      <w:r>
        <w:rPr>
          <w:rFonts w:ascii="BC Sans" w:hAnsi="BC Sans" w:cs="Calibri"/>
          <w:sz w:val="24"/>
          <w:szCs w:val="24"/>
          <w:lang w:val="en-CA"/>
        </w:rPr>
        <w:t>Familiarity with the legislative process and pub</w:t>
      </w:r>
      <w:r w:rsidR="00F621CB">
        <w:rPr>
          <w:rFonts w:ascii="BC Sans" w:hAnsi="BC Sans" w:cs="Calibri"/>
          <w:sz w:val="24"/>
          <w:szCs w:val="24"/>
          <w:lang w:val="en-CA"/>
        </w:rPr>
        <w:t>l</w:t>
      </w:r>
      <w:r>
        <w:rPr>
          <w:rFonts w:ascii="BC Sans" w:hAnsi="BC Sans" w:cs="Calibri"/>
          <w:sz w:val="24"/>
          <w:szCs w:val="24"/>
          <w:lang w:val="en-CA"/>
        </w:rPr>
        <w:t xml:space="preserve">ic policy development. </w:t>
      </w:r>
      <w:r w:rsidR="00B4116A">
        <w:rPr>
          <w:rFonts w:ascii="BC Sans" w:hAnsi="BC Sans" w:cs="Calibri"/>
          <w:sz w:val="24"/>
          <w:szCs w:val="24"/>
          <w:lang w:val="en-CA"/>
        </w:rPr>
        <w:t xml:space="preserve"> </w:t>
      </w:r>
    </w:p>
    <w:p w14:paraId="07A647BF" w14:textId="6D9C3FCC" w:rsidR="0074161D" w:rsidRPr="00FB0C80" w:rsidRDefault="0074161D" w:rsidP="00534C73">
      <w:pPr>
        <w:pStyle w:val="NoSpacing"/>
        <w:numPr>
          <w:ilvl w:val="1"/>
          <w:numId w:val="11"/>
        </w:numPr>
        <w:spacing w:line="276" w:lineRule="auto"/>
        <w:jc w:val="left"/>
        <w:rPr>
          <w:rFonts w:ascii="BC Sans" w:hAnsi="BC Sans" w:cs="Calibri"/>
          <w:sz w:val="24"/>
          <w:szCs w:val="24"/>
          <w:lang w:val="en-CA"/>
        </w:rPr>
      </w:pPr>
      <w:r w:rsidRPr="00FB0C80">
        <w:rPr>
          <w:rFonts w:ascii="BC Sans" w:hAnsi="BC Sans" w:cs="Calibri"/>
          <w:sz w:val="24"/>
          <w:szCs w:val="24"/>
          <w:lang w:val="en-CA"/>
        </w:rPr>
        <w:t>Experience in identifying systemic issues and actively engaging in systemic advocacy for change</w:t>
      </w:r>
      <w:r w:rsidR="00A77CE9">
        <w:rPr>
          <w:rFonts w:ascii="BC Sans" w:hAnsi="BC Sans" w:cs="Calibri"/>
          <w:sz w:val="24"/>
          <w:szCs w:val="24"/>
          <w:lang w:val="en-CA"/>
        </w:rPr>
        <w:t>.</w:t>
      </w:r>
    </w:p>
    <w:p w14:paraId="57166750" w14:textId="1E4872D7" w:rsidR="0074161D" w:rsidRPr="00FB0C80" w:rsidRDefault="0074161D" w:rsidP="00534C73">
      <w:pPr>
        <w:pStyle w:val="NoSpacing"/>
        <w:numPr>
          <w:ilvl w:val="1"/>
          <w:numId w:val="11"/>
        </w:numPr>
        <w:spacing w:line="276" w:lineRule="auto"/>
        <w:jc w:val="left"/>
        <w:rPr>
          <w:rFonts w:ascii="BC Sans" w:hAnsi="BC Sans" w:cs="Calibri"/>
          <w:sz w:val="24"/>
          <w:szCs w:val="24"/>
          <w:lang w:val="en-CA"/>
        </w:rPr>
      </w:pPr>
      <w:r w:rsidRPr="00FB0C80">
        <w:rPr>
          <w:rFonts w:ascii="BC Sans" w:hAnsi="BC Sans" w:cs="Calibri"/>
          <w:sz w:val="24"/>
          <w:szCs w:val="24"/>
          <w:lang w:val="en-CA"/>
        </w:rPr>
        <w:t>Successfully managing multiple projects and deliverables</w:t>
      </w:r>
      <w:r w:rsidR="00A77CE9">
        <w:rPr>
          <w:rFonts w:ascii="BC Sans" w:hAnsi="BC Sans" w:cs="Calibri"/>
          <w:sz w:val="24"/>
          <w:szCs w:val="24"/>
          <w:lang w:val="en-CA"/>
        </w:rPr>
        <w:t>.</w:t>
      </w:r>
    </w:p>
    <w:p w14:paraId="587B7BC2" w14:textId="77777777" w:rsidR="00B80492" w:rsidRPr="00FB0C80" w:rsidRDefault="00B80492" w:rsidP="00FB0C80">
      <w:pPr>
        <w:pStyle w:val="NoSpacing"/>
        <w:spacing w:line="276" w:lineRule="auto"/>
        <w:jc w:val="left"/>
        <w:rPr>
          <w:rFonts w:ascii="BC Sans" w:hAnsi="BC Sans" w:cs="Calibri"/>
          <w:b/>
          <w:bCs/>
          <w:sz w:val="24"/>
          <w:szCs w:val="24"/>
          <w:lang w:val="en-CA"/>
        </w:rPr>
      </w:pPr>
    </w:p>
    <w:p w14:paraId="27B0EF6A" w14:textId="14E2B662" w:rsidR="002D2003" w:rsidRDefault="002D2003" w:rsidP="00FB0C80">
      <w:pPr>
        <w:pStyle w:val="NoSpacing"/>
        <w:spacing w:line="276" w:lineRule="auto"/>
        <w:jc w:val="left"/>
        <w:rPr>
          <w:rFonts w:ascii="BC Sans" w:hAnsi="BC Sans" w:cs="Calibri"/>
          <w:b/>
          <w:bCs/>
          <w:sz w:val="24"/>
          <w:szCs w:val="24"/>
          <w:lang w:val="en-CA"/>
        </w:rPr>
      </w:pPr>
      <w:r w:rsidRPr="00FB0C80">
        <w:rPr>
          <w:rFonts w:ascii="BC Sans" w:hAnsi="BC Sans" w:cs="Calibri"/>
          <w:b/>
          <w:bCs/>
          <w:sz w:val="24"/>
          <w:szCs w:val="24"/>
          <w:lang w:val="en-CA"/>
        </w:rPr>
        <w:lastRenderedPageBreak/>
        <w:t>Knowledge</w:t>
      </w:r>
    </w:p>
    <w:p w14:paraId="747640A2" w14:textId="77777777" w:rsidR="00F621CB" w:rsidRPr="00FB0C80" w:rsidRDefault="00F621CB" w:rsidP="00FB0C80">
      <w:pPr>
        <w:pStyle w:val="NoSpacing"/>
        <w:spacing w:line="276" w:lineRule="auto"/>
        <w:jc w:val="left"/>
        <w:rPr>
          <w:rFonts w:ascii="BC Sans" w:hAnsi="BC Sans" w:cs="Calibri"/>
          <w:b/>
          <w:bCs/>
          <w:sz w:val="24"/>
          <w:szCs w:val="24"/>
          <w:lang w:val="en-CA"/>
        </w:rPr>
      </w:pPr>
    </w:p>
    <w:p w14:paraId="4CC7A306" w14:textId="5C6A7427" w:rsidR="0074161D" w:rsidRPr="00FB0C80" w:rsidRDefault="0074161D" w:rsidP="00534C73">
      <w:pPr>
        <w:pStyle w:val="NoSpacing"/>
        <w:numPr>
          <w:ilvl w:val="0"/>
          <w:numId w:val="12"/>
        </w:numPr>
        <w:spacing w:line="276" w:lineRule="auto"/>
        <w:jc w:val="left"/>
        <w:rPr>
          <w:rFonts w:ascii="BC Sans" w:hAnsi="BC Sans" w:cs="Calibri"/>
          <w:sz w:val="24"/>
          <w:szCs w:val="24"/>
          <w:lang w:val="en-CA"/>
        </w:rPr>
      </w:pPr>
      <w:r w:rsidRPr="00FB0C80">
        <w:rPr>
          <w:rFonts w:ascii="BC Sans" w:hAnsi="BC Sans" w:cs="Calibri"/>
          <w:sz w:val="24"/>
          <w:szCs w:val="24"/>
          <w:lang w:val="en-CA"/>
        </w:rPr>
        <w:t>Extensive knowledge of the impact of colonization and relevant concerns related to child welfare and other designated services</w:t>
      </w:r>
      <w:r w:rsidR="00A77CE9">
        <w:rPr>
          <w:rFonts w:ascii="BC Sans" w:hAnsi="BC Sans" w:cs="Calibri"/>
          <w:sz w:val="24"/>
          <w:szCs w:val="24"/>
          <w:lang w:val="en-CA"/>
        </w:rPr>
        <w:t>.</w:t>
      </w:r>
    </w:p>
    <w:p w14:paraId="21C5ECD5" w14:textId="7AF6D208" w:rsidR="0074161D" w:rsidRPr="00FB0C80" w:rsidRDefault="0074161D" w:rsidP="00534C73">
      <w:pPr>
        <w:pStyle w:val="NoSpacing"/>
        <w:numPr>
          <w:ilvl w:val="0"/>
          <w:numId w:val="12"/>
        </w:numPr>
        <w:spacing w:line="276" w:lineRule="auto"/>
        <w:jc w:val="left"/>
        <w:rPr>
          <w:rFonts w:ascii="BC Sans" w:hAnsi="BC Sans" w:cs="Calibri"/>
          <w:sz w:val="24"/>
          <w:szCs w:val="24"/>
          <w:lang w:val="en-CA"/>
        </w:rPr>
      </w:pPr>
      <w:r w:rsidRPr="00FB0C80">
        <w:rPr>
          <w:rFonts w:ascii="BC Sans" w:hAnsi="BC Sans" w:cs="Calibri"/>
          <w:sz w:val="24"/>
          <w:szCs w:val="24"/>
          <w:lang w:val="en-CA"/>
        </w:rPr>
        <w:t xml:space="preserve">Knowledge of how United Nations Declaration on the Rights of Indigenous Peoples, the Truth and Reconciliation Commission’s Calls to Action, the United Nations Convention on the Rights of the Child, and Section 70 of the </w:t>
      </w:r>
      <w:r w:rsidRPr="00FB0C80">
        <w:rPr>
          <w:rFonts w:ascii="BC Sans" w:hAnsi="BC Sans" w:cs="Calibri"/>
          <w:i/>
          <w:iCs/>
          <w:sz w:val="24"/>
          <w:szCs w:val="24"/>
          <w:lang w:val="en-CA"/>
        </w:rPr>
        <w:t>Child, Family and Community Service Act</w:t>
      </w:r>
      <w:r w:rsidRPr="00FB0C80">
        <w:rPr>
          <w:rFonts w:ascii="BC Sans" w:hAnsi="BC Sans" w:cs="Calibri"/>
          <w:sz w:val="24"/>
          <w:szCs w:val="24"/>
          <w:lang w:val="en-CA"/>
        </w:rPr>
        <w:t xml:space="preserve"> inform research design and evaluation</w:t>
      </w:r>
      <w:r w:rsidR="00A77CE9">
        <w:rPr>
          <w:rFonts w:ascii="BC Sans" w:hAnsi="BC Sans" w:cs="Calibri"/>
          <w:sz w:val="24"/>
          <w:szCs w:val="24"/>
          <w:lang w:val="en-CA"/>
        </w:rPr>
        <w:t>.</w:t>
      </w:r>
    </w:p>
    <w:p w14:paraId="411B5E14" w14:textId="7E8C224F" w:rsidR="0074161D" w:rsidRPr="00FB0C80" w:rsidRDefault="0074161D" w:rsidP="00534C73">
      <w:pPr>
        <w:pStyle w:val="NoSpacing"/>
        <w:numPr>
          <w:ilvl w:val="0"/>
          <w:numId w:val="13"/>
        </w:numPr>
        <w:spacing w:line="276" w:lineRule="auto"/>
        <w:jc w:val="left"/>
        <w:rPr>
          <w:rFonts w:ascii="BC Sans" w:hAnsi="BC Sans" w:cs="Calibri"/>
          <w:sz w:val="24"/>
          <w:szCs w:val="24"/>
          <w:lang w:val="en-CA"/>
        </w:rPr>
      </w:pPr>
      <w:r w:rsidRPr="00FB0C80">
        <w:rPr>
          <w:rFonts w:ascii="BC Sans" w:hAnsi="BC Sans" w:cs="Calibri"/>
          <w:sz w:val="24"/>
          <w:szCs w:val="24"/>
          <w:lang w:val="en-CA"/>
        </w:rPr>
        <w:t xml:space="preserve">Knowledge of Indigenist approaches to </w:t>
      </w:r>
      <w:r w:rsidR="005777B8">
        <w:rPr>
          <w:rFonts w:ascii="BC Sans" w:hAnsi="BC Sans" w:cs="Calibri"/>
          <w:sz w:val="24"/>
          <w:szCs w:val="24"/>
          <w:lang w:val="en-CA"/>
        </w:rPr>
        <w:t xml:space="preserve">qualitative and quantitative </w:t>
      </w:r>
      <w:r w:rsidRPr="00FB0C80">
        <w:rPr>
          <w:rFonts w:ascii="BC Sans" w:hAnsi="BC Sans" w:cs="Calibri"/>
          <w:sz w:val="24"/>
          <w:szCs w:val="24"/>
          <w:lang w:val="en-CA"/>
        </w:rPr>
        <w:t xml:space="preserve">research </w:t>
      </w:r>
      <w:r w:rsidR="005777B8">
        <w:rPr>
          <w:rFonts w:ascii="BC Sans" w:hAnsi="BC Sans" w:cs="Calibri"/>
          <w:sz w:val="24"/>
          <w:szCs w:val="24"/>
          <w:lang w:val="en-CA"/>
        </w:rPr>
        <w:t>methods</w:t>
      </w:r>
      <w:r w:rsidR="00A77CE9">
        <w:rPr>
          <w:rFonts w:ascii="BC Sans" w:hAnsi="BC Sans" w:cs="Calibri"/>
          <w:sz w:val="24"/>
          <w:szCs w:val="24"/>
          <w:lang w:val="en-CA"/>
        </w:rPr>
        <w:t>.</w:t>
      </w:r>
    </w:p>
    <w:p w14:paraId="51F4EFAB" w14:textId="610D3EC3" w:rsidR="0074161D" w:rsidRPr="00FB0C80" w:rsidRDefault="0074161D" w:rsidP="00534C73">
      <w:pPr>
        <w:pStyle w:val="NoSpacing"/>
        <w:numPr>
          <w:ilvl w:val="0"/>
          <w:numId w:val="13"/>
        </w:numPr>
        <w:spacing w:line="276" w:lineRule="auto"/>
        <w:jc w:val="left"/>
        <w:rPr>
          <w:rFonts w:ascii="BC Sans" w:hAnsi="BC Sans" w:cs="Calibri"/>
          <w:sz w:val="24"/>
          <w:szCs w:val="24"/>
          <w:lang w:val="en-CA"/>
        </w:rPr>
      </w:pPr>
      <w:r w:rsidRPr="00FB0C80">
        <w:rPr>
          <w:rFonts w:ascii="BC Sans" w:hAnsi="BC Sans" w:cs="Calibri"/>
          <w:sz w:val="24"/>
          <w:szCs w:val="24"/>
          <w:lang w:val="en-CA"/>
        </w:rPr>
        <w:t>Significant knowledge of First Nations, Métis and urban Indigenous cultures and issues related to the provision of services to Indigenous children and families</w:t>
      </w:r>
      <w:r w:rsidR="00A77CE9">
        <w:rPr>
          <w:rFonts w:ascii="BC Sans" w:hAnsi="BC Sans" w:cs="Calibri"/>
          <w:sz w:val="24"/>
          <w:szCs w:val="24"/>
          <w:lang w:val="en-CA"/>
        </w:rPr>
        <w:t>.</w:t>
      </w:r>
    </w:p>
    <w:p w14:paraId="3C9B5B1F" w14:textId="542DA7AA" w:rsidR="0074161D" w:rsidRPr="00FB0C80" w:rsidRDefault="0074161D" w:rsidP="00534C73">
      <w:pPr>
        <w:pStyle w:val="NoSpacing"/>
        <w:numPr>
          <w:ilvl w:val="0"/>
          <w:numId w:val="13"/>
        </w:numPr>
        <w:spacing w:line="276" w:lineRule="auto"/>
        <w:jc w:val="left"/>
        <w:rPr>
          <w:rFonts w:ascii="BC Sans" w:hAnsi="BC Sans" w:cs="Calibri"/>
          <w:sz w:val="24"/>
          <w:szCs w:val="24"/>
          <w:lang w:val="en-CA"/>
        </w:rPr>
      </w:pPr>
      <w:r w:rsidRPr="00FB0C80">
        <w:rPr>
          <w:rFonts w:ascii="BC Sans" w:hAnsi="BC Sans" w:cs="Calibri"/>
          <w:sz w:val="24"/>
          <w:szCs w:val="24"/>
          <w:lang w:val="en-CA"/>
        </w:rPr>
        <w:t>Knowledge of First Nations, Métis, Inuit and urban Indigenous peoples, communities and Nations throughout BC and understanding of province-wide Indigenous child, youth and family services</w:t>
      </w:r>
      <w:r w:rsidR="00A77CE9">
        <w:rPr>
          <w:rFonts w:ascii="BC Sans" w:hAnsi="BC Sans" w:cs="Calibri"/>
          <w:sz w:val="24"/>
          <w:szCs w:val="24"/>
          <w:lang w:val="en-CA"/>
        </w:rPr>
        <w:t>.</w:t>
      </w:r>
    </w:p>
    <w:p w14:paraId="758E0972" w14:textId="49B1962E" w:rsidR="002D2003" w:rsidRPr="00FB0C80" w:rsidRDefault="002D2003" w:rsidP="00FB0C80">
      <w:pPr>
        <w:pStyle w:val="NoSpacing"/>
        <w:spacing w:line="276" w:lineRule="auto"/>
        <w:jc w:val="left"/>
        <w:rPr>
          <w:rFonts w:ascii="BC Sans" w:hAnsi="BC Sans" w:cs="Calibri"/>
          <w:b/>
          <w:bCs/>
          <w:sz w:val="24"/>
          <w:szCs w:val="24"/>
          <w:lang w:val="en-CA"/>
        </w:rPr>
      </w:pPr>
    </w:p>
    <w:p w14:paraId="44A59CC1" w14:textId="0AD5BFB7" w:rsidR="00345451" w:rsidRPr="00FB0C80" w:rsidRDefault="00345451" w:rsidP="00FB0C80">
      <w:pPr>
        <w:pStyle w:val="NoSpacing"/>
        <w:spacing w:line="276" w:lineRule="auto"/>
        <w:jc w:val="left"/>
        <w:rPr>
          <w:rFonts w:ascii="BC Sans" w:hAnsi="BC Sans" w:cs="Calibri"/>
          <w:b/>
          <w:bCs/>
          <w:sz w:val="24"/>
          <w:szCs w:val="24"/>
          <w:lang w:val="en-CA"/>
        </w:rPr>
      </w:pPr>
      <w:r w:rsidRPr="00FB0C80">
        <w:rPr>
          <w:rFonts w:ascii="BC Sans" w:hAnsi="BC Sans" w:cs="Calibri"/>
          <w:b/>
          <w:bCs/>
          <w:sz w:val="24"/>
          <w:szCs w:val="24"/>
          <w:lang w:val="en-CA"/>
        </w:rPr>
        <w:t>Skills &amp; Abilities</w:t>
      </w:r>
    </w:p>
    <w:p w14:paraId="0AED999C" w14:textId="7DCAFEA0" w:rsidR="0074161D" w:rsidRPr="00FB0C80" w:rsidRDefault="005777B8" w:rsidP="00534C73">
      <w:pPr>
        <w:pStyle w:val="NoSpacing"/>
        <w:numPr>
          <w:ilvl w:val="0"/>
          <w:numId w:val="12"/>
        </w:numPr>
        <w:spacing w:before="240" w:line="276" w:lineRule="auto"/>
        <w:jc w:val="left"/>
        <w:rPr>
          <w:rFonts w:ascii="BC Sans" w:hAnsi="BC Sans" w:cs="Calibri"/>
          <w:b/>
          <w:sz w:val="24"/>
          <w:szCs w:val="24"/>
          <w:lang w:val="en-CA"/>
        </w:rPr>
      </w:pPr>
      <w:r>
        <w:rPr>
          <w:rFonts w:ascii="BC Sans" w:hAnsi="BC Sans" w:cs="Calibri"/>
          <w:sz w:val="24"/>
          <w:szCs w:val="24"/>
          <w:lang w:val="en-CA"/>
        </w:rPr>
        <w:t>Proven ability to collaborate with Indigenous families, communities, and leadership in planning and conducting research and evaluation.</w:t>
      </w:r>
    </w:p>
    <w:p w14:paraId="122A6014" w14:textId="76860304" w:rsidR="0074161D" w:rsidRPr="00FB0C80" w:rsidRDefault="005777B8" w:rsidP="00534C73">
      <w:pPr>
        <w:numPr>
          <w:ilvl w:val="0"/>
          <w:numId w:val="12"/>
        </w:numPr>
        <w:tabs>
          <w:tab w:val="left" w:pos="8673"/>
        </w:tabs>
        <w:spacing w:after="0" w:line="276" w:lineRule="auto"/>
        <w:contextualSpacing/>
        <w:jc w:val="left"/>
        <w:rPr>
          <w:rFonts w:ascii="BC Sans" w:hAnsi="BC Sans" w:cs="Calibri"/>
          <w:b/>
          <w:sz w:val="24"/>
          <w:szCs w:val="24"/>
          <w:lang w:val="en-CA"/>
        </w:rPr>
      </w:pPr>
      <w:r>
        <w:rPr>
          <w:rFonts w:ascii="BC Sans" w:hAnsi="BC Sans" w:cs="Calibri"/>
          <w:sz w:val="24"/>
          <w:szCs w:val="24"/>
          <w:lang w:val="en-CA"/>
        </w:rPr>
        <w:t>Ability to engage with diverse partners throughout project development, implementation, and follow-up</w:t>
      </w:r>
      <w:r w:rsidR="00A77CE9">
        <w:rPr>
          <w:rFonts w:ascii="BC Sans" w:hAnsi="BC Sans" w:cs="Calibri"/>
          <w:sz w:val="24"/>
          <w:szCs w:val="24"/>
          <w:lang w:val="en-CA"/>
        </w:rPr>
        <w:t>.</w:t>
      </w:r>
    </w:p>
    <w:p w14:paraId="7EB496C9" w14:textId="0E2E9DA1" w:rsidR="0074161D" w:rsidRPr="00FB0C80" w:rsidRDefault="0074161D" w:rsidP="00534C73">
      <w:pPr>
        <w:numPr>
          <w:ilvl w:val="0"/>
          <w:numId w:val="12"/>
        </w:numPr>
        <w:tabs>
          <w:tab w:val="left" w:pos="8673"/>
        </w:tabs>
        <w:spacing w:after="0" w:line="276" w:lineRule="auto"/>
        <w:contextualSpacing/>
        <w:jc w:val="left"/>
        <w:rPr>
          <w:rFonts w:ascii="BC Sans" w:hAnsi="BC Sans" w:cs="Calibri"/>
          <w:b/>
          <w:sz w:val="24"/>
          <w:szCs w:val="24"/>
          <w:lang w:val="en-CA"/>
        </w:rPr>
      </w:pPr>
      <w:r w:rsidRPr="00FB0C80">
        <w:rPr>
          <w:rFonts w:ascii="BC Sans" w:hAnsi="BC Sans" w:cs="Calibri"/>
          <w:sz w:val="24"/>
          <w:szCs w:val="24"/>
          <w:lang w:val="en-CA"/>
        </w:rPr>
        <w:t>Ability to collate and manage primary and secondary data sources, including large administrative datasets and qualitative data</w:t>
      </w:r>
      <w:r w:rsidR="00A77CE9">
        <w:rPr>
          <w:rFonts w:ascii="BC Sans" w:hAnsi="BC Sans" w:cs="Calibri"/>
          <w:sz w:val="24"/>
          <w:szCs w:val="24"/>
          <w:lang w:val="en-CA"/>
        </w:rPr>
        <w:t>.</w:t>
      </w:r>
      <w:r w:rsidRPr="00FB0C80">
        <w:rPr>
          <w:rFonts w:ascii="BC Sans" w:hAnsi="BC Sans" w:cs="Calibri"/>
          <w:sz w:val="24"/>
          <w:szCs w:val="24"/>
          <w:lang w:val="en-CA"/>
        </w:rPr>
        <w:t xml:space="preserve"> </w:t>
      </w:r>
    </w:p>
    <w:p w14:paraId="71098DB6" w14:textId="1C67186D" w:rsidR="0074161D" w:rsidRPr="00FB0C80" w:rsidRDefault="0074161D" w:rsidP="00534C73">
      <w:pPr>
        <w:numPr>
          <w:ilvl w:val="0"/>
          <w:numId w:val="12"/>
        </w:numPr>
        <w:tabs>
          <w:tab w:val="left" w:pos="8673"/>
        </w:tabs>
        <w:spacing w:after="0" w:line="276" w:lineRule="auto"/>
        <w:contextualSpacing/>
        <w:jc w:val="left"/>
        <w:rPr>
          <w:rFonts w:ascii="BC Sans" w:hAnsi="BC Sans" w:cs="Calibri"/>
          <w:b/>
          <w:sz w:val="24"/>
          <w:szCs w:val="24"/>
          <w:lang w:val="en-CA"/>
        </w:rPr>
      </w:pPr>
      <w:r w:rsidRPr="00FB0C80">
        <w:rPr>
          <w:rFonts w:ascii="BC Sans" w:hAnsi="BC Sans" w:cs="Calibri"/>
          <w:sz w:val="24"/>
          <w:szCs w:val="24"/>
          <w:lang w:val="en-CA"/>
        </w:rPr>
        <w:t>Ability to write clear and concise reports and other documents that include relevant theory, identify themes or trends and arrive at well-supported conclusions and recommendations</w:t>
      </w:r>
      <w:r w:rsidR="00A77CE9">
        <w:rPr>
          <w:rFonts w:ascii="BC Sans" w:hAnsi="BC Sans" w:cs="Calibri"/>
          <w:sz w:val="24"/>
          <w:szCs w:val="24"/>
          <w:lang w:val="en-CA"/>
        </w:rPr>
        <w:t>.</w:t>
      </w:r>
      <w:r w:rsidRPr="00FB0C80">
        <w:rPr>
          <w:rFonts w:ascii="BC Sans" w:hAnsi="BC Sans" w:cs="Calibri"/>
          <w:sz w:val="24"/>
          <w:szCs w:val="24"/>
          <w:lang w:val="en-CA"/>
        </w:rPr>
        <w:t xml:space="preserve"> </w:t>
      </w:r>
    </w:p>
    <w:p w14:paraId="168E6027" w14:textId="3A20C545" w:rsidR="0074161D" w:rsidRPr="00FB0C80" w:rsidRDefault="0074161D" w:rsidP="00534C73">
      <w:pPr>
        <w:numPr>
          <w:ilvl w:val="0"/>
          <w:numId w:val="12"/>
        </w:numPr>
        <w:tabs>
          <w:tab w:val="left" w:pos="8673"/>
        </w:tabs>
        <w:spacing w:after="0" w:line="276" w:lineRule="auto"/>
        <w:contextualSpacing/>
        <w:jc w:val="left"/>
        <w:rPr>
          <w:rFonts w:ascii="BC Sans" w:hAnsi="BC Sans" w:cs="Calibri"/>
          <w:bCs/>
          <w:sz w:val="24"/>
          <w:szCs w:val="24"/>
          <w:lang w:val="en-CA"/>
        </w:rPr>
      </w:pPr>
      <w:r w:rsidRPr="00FB0C80">
        <w:rPr>
          <w:rFonts w:ascii="BC Sans" w:hAnsi="BC Sans" w:cs="Calibri"/>
          <w:bCs/>
          <w:sz w:val="24"/>
          <w:szCs w:val="24"/>
          <w:lang w:val="en-CA"/>
        </w:rPr>
        <w:t xml:space="preserve">Strong analytical </w:t>
      </w:r>
      <w:r w:rsidR="00733CCF">
        <w:rPr>
          <w:rFonts w:ascii="BC Sans" w:hAnsi="BC Sans" w:cs="Calibri"/>
          <w:bCs/>
          <w:sz w:val="24"/>
          <w:szCs w:val="24"/>
          <w:lang w:val="en-CA"/>
        </w:rPr>
        <w:t>skills to identify effective practices that improve outcomes for Indigenous children and youth</w:t>
      </w:r>
      <w:r w:rsidR="00A77CE9">
        <w:rPr>
          <w:rFonts w:ascii="BC Sans" w:hAnsi="BC Sans" w:cs="Calibri"/>
          <w:bCs/>
          <w:sz w:val="24"/>
          <w:szCs w:val="24"/>
          <w:lang w:val="en-CA"/>
        </w:rPr>
        <w:t>.</w:t>
      </w:r>
    </w:p>
    <w:p w14:paraId="6F0B7455" w14:textId="163CC056" w:rsidR="0074161D" w:rsidRPr="00FB0C80" w:rsidRDefault="0074161D" w:rsidP="00534C73">
      <w:pPr>
        <w:numPr>
          <w:ilvl w:val="0"/>
          <w:numId w:val="12"/>
        </w:numPr>
        <w:tabs>
          <w:tab w:val="left" w:pos="8673"/>
        </w:tabs>
        <w:spacing w:after="0" w:line="276" w:lineRule="auto"/>
        <w:contextualSpacing/>
        <w:jc w:val="left"/>
        <w:rPr>
          <w:rFonts w:ascii="BC Sans" w:hAnsi="BC Sans" w:cs="Calibri"/>
          <w:bCs/>
          <w:sz w:val="24"/>
          <w:szCs w:val="24"/>
          <w:lang w:val="en-CA"/>
        </w:rPr>
      </w:pPr>
      <w:r w:rsidRPr="00FB0C80">
        <w:rPr>
          <w:rFonts w:ascii="BC Sans" w:hAnsi="BC Sans" w:cs="Calibri"/>
          <w:bCs/>
          <w:sz w:val="24"/>
          <w:szCs w:val="24"/>
          <w:lang w:val="en-CA"/>
        </w:rPr>
        <w:t>Ability to conduct literature and jurisdictional reviews</w:t>
      </w:r>
      <w:r w:rsidR="00A77CE9">
        <w:rPr>
          <w:rFonts w:ascii="BC Sans" w:hAnsi="BC Sans" w:cs="Calibri"/>
          <w:bCs/>
          <w:sz w:val="24"/>
          <w:szCs w:val="24"/>
          <w:lang w:val="en-CA"/>
        </w:rPr>
        <w:t>.</w:t>
      </w:r>
    </w:p>
    <w:p w14:paraId="19D63270" w14:textId="33AB55AC" w:rsidR="00733CCF" w:rsidRDefault="00733CCF" w:rsidP="00534C73">
      <w:pPr>
        <w:numPr>
          <w:ilvl w:val="0"/>
          <w:numId w:val="12"/>
        </w:numPr>
        <w:tabs>
          <w:tab w:val="left" w:pos="8673"/>
        </w:tabs>
        <w:spacing w:after="0" w:line="276" w:lineRule="auto"/>
        <w:contextualSpacing/>
        <w:jc w:val="left"/>
        <w:rPr>
          <w:rFonts w:ascii="BC Sans" w:hAnsi="BC Sans" w:cs="Calibri"/>
          <w:bCs/>
          <w:sz w:val="24"/>
          <w:szCs w:val="24"/>
          <w:lang w:val="en-CA"/>
        </w:rPr>
      </w:pPr>
      <w:r>
        <w:rPr>
          <w:rFonts w:ascii="BC Sans" w:hAnsi="BC Sans" w:cs="Calibri"/>
          <w:bCs/>
          <w:sz w:val="24"/>
          <w:szCs w:val="24"/>
          <w:lang w:val="en-CA"/>
        </w:rPr>
        <w:t>Strong communication and interpersonal skills</w:t>
      </w:r>
      <w:r w:rsidR="00A77CE9">
        <w:rPr>
          <w:rFonts w:ascii="BC Sans" w:hAnsi="BC Sans" w:cs="Calibri"/>
          <w:bCs/>
          <w:sz w:val="24"/>
          <w:szCs w:val="24"/>
          <w:lang w:val="en-CA"/>
        </w:rPr>
        <w:t>.</w:t>
      </w:r>
    </w:p>
    <w:p w14:paraId="1924A1A6" w14:textId="4F026453" w:rsidR="00345451" w:rsidRPr="00733CCF" w:rsidRDefault="00733CCF" w:rsidP="00F621CB">
      <w:pPr>
        <w:numPr>
          <w:ilvl w:val="0"/>
          <w:numId w:val="12"/>
        </w:numPr>
        <w:tabs>
          <w:tab w:val="left" w:pos="8673"/>
        </w:tabs>
        <w:spacing w:before="240" w:after="0" w:line="276" w:lineRule="auto"/>
        <w:contextualSpacing/>
        <w:jc w:val="left"/>
        <w:rPr>
          <w:rFonts w:ascii="BC Sans" w:hAnsi="BC Sans" w:cs="Calibri"/>
          <w:sz w:val="24"/>
          <w:szCs w:val="24"/>
          <w:lang w:val="en-CA"/>
        </w:rPr>
      </w:pPr>
      <w:r w:rsidRPr="00733CCF">
        <w:rPr>
          <w:rFonts w:ascii="BC Sans" w:hAnsi="BC Sans" w:cs="Calibri"/>
          <w:bCs/>
          <w:sz w:val="24"/>
          <w:szCs w:val="24"/>
          <w:lang w:val="en-CA"/>
        </w:rPr>
        <w:t>Proficiency in the use of Microsoft Office,</w:t>
      </w:r>
      <w:r w:rsidR="0074161D" w:rsidRPr="00733CCF">
        <w:rPr>
          <w:rFonts w:ascii="BC Sans" w:hAnsi="BC Sans" w:cs="Calibri"/>
          <w:bCs/>
          <w:sz w:val="24"/>
          <w:szCs w:val="24"/>
          <w:lang w:val="en-CA"/>
        </w:rPr>
        <w:t xml:space="preserve"> and statistical or qualitative software (e.g. </w:t>
      </w:r>
      <w:r w:rsidR="00F621CB">
        <w:rPr>
          <w:rFonts w:ascii="BC Sans" w:hAnsi="BC Sans" w:cs="Calibri"/>
          <w:bCs/>
          <w:sz w:val="24"/>
          <w:szCs w:val="24"/>
          <w:lang w:val="en-CA"/>
        </w:rPr>
        <w:t>Power BI</w:t>
      </w:r>
      <w:r w:rsidR="003B3A8E">
        <w:rPr>
          <w:rFonts w:ascii="BC Sans" w:hAnsi="BC Sans" w:cs="Calibri"/>
          <w:bCs/>
          <w:sz w:val="24"/>
          <w:szCs w:val="24"/>
          <w:lang w:val="en-CA"/>
        </w:rPr>
        <w:t xml:space="preserve">, </w:t>
      </w:r>
      <w:r w:rsidR="0074161D" w:rsidRPr="00733CCF">
        <w:rPr>
          <w:rFonts w:ascii="BC Sans" w:hAnsi="BC Sans" w:cs="Calibri"/>
          <w:bCs/>
          <w:sz w:val="24"/>
          <w:szCs w:val="24"/>
          <w:lang w:val="en-CA"/>
        </w:rPr>
        <w:t xml:space="preserve">SPSS, </w:t>
      </w:r>
      <w:r w:rsidR="00F621CB" w:rsidRPr="00733CCF">
        <w:rPr>
          <w:rFonts w:ascii="BC Sans" w:hAnsi="BC Sans" w:cs="Calibri"/>
          <w:bCs/>
          <w:sz w:val="24"/>
          <w:szCs w:val="24"/>
          <w:lang w:val="en-CA"/>
        </w:rPr>
        <w:t>EViews</w:t>
      </w:r>
      <w:r w:rsidR="0074161D" w:rsidRPr="00733CCF">
        <w:rPr>
          <w:rFonts w:ascii="BC Sans" w:hAnsi="BC Sans" w:cs="Calibri"/>
          <w:bCs/>
          <w:sz w:val="24"/>
          <w:szCs w:val="24"/>
          <w:lang w:val="en-CA"/>
        </w:rPr>
        <w:t>, Stata, NVivo</w:t>
      </w:r>
      <w:r>
        <w:rPr>
          <w:rFonts w:ascii="BC Sans" w:hAnsi="BC Sans" w:cs="Calibri"/>
          <w:bCs/>
          <w:sz w:val="24"/>
          <w:szCs w:val="24"/>
          <w:lang w:val="en-CA"/>
        </w:rPr>
        <w:t>, MS Project</w:t>
      </w:r>
      <w:r w:rsidR="0074161D" w:rsidRPr="00733CCF">
        <w:rPr>
          <w:rFonts w:ascii="BC Sans" w:hAnsi="BC Sans" w:cs="Calibri"/>
          <w:bCs/>
          <w:sz w:val="24"/>
          <w:szCs w:val="24"/>
          <w:lang w:val="en-CA"/>
        </w:rPr>
        <w:t>)</w:t>
      </w:r>
      <w:r w:rsidR="00A77CE9">
        <w:rPr>
          <w:rFonts w:ascii="BC Sans" w:hAnsi="BC Sans" w:cs="Calibri"/>
          <w:bCs/>
          <w:sz w:val="24"/>
          <w:szCs w:val="24"/>
          <w:lang w:val="en-CA"/>
        </w:rPr>
        <w:t>.</w:t>
      </w:r>
      <w:r w:rsidR="0074161D" w:rsidRPr="00733CCF">
        <w:rPr>
          <w:rFonts w:ascii="BC Sans" w:hAnsi="BC Sans" w:cs="Calibri"/>
          <w:bCs/>
          <w:sz w:val="24"/>
          <w:szCs w:val="24"/>
          <w:lang w:val="en-CA"/>
        </w:rPr>
        <w:t xml:space="preserve"> </w:t>
      </w:r>
    </w:p>
    <w:p w14:paraId="0F9ADC66" w14:textId="77777777" w:rsidR="00F621CB" w:rsidRDefault="00F621CB" w:rsidP="00FB0C80">
      <w:pPr>
        <w:spacing w:before="39" w:line="276" w:lineRule="auto"/>
        <w:ind w:right="187"/>
        <w:jc w:val="left"/>
        <w:rPr>
          <w:rFonts w:ascii="BC Sans" w:hAnsi="BC Sans" w:cs="Calibri"/>
          <w:b/>
          <w:sz w:val="24"/>
          <w:szCs w:val="24"/>
        </w:rPr>
      </w:pPr>
    </w:p>
    <w:p w14:paraId="67C730D5" w14:textId="38D99E4E" w:rsidR="00345451" w:rsidRPr="00FB0C80" w:rsidRDefault="00345451" w:rsidP="00FB0C80">
      <w:pPr>
        <w:spacing w:before="39" w:line="276" w:lineRule="auto"/>
        <w:ind w:right="187"/>
        <w:jc w:val="left"/>
        <w:rPr>
          <w:rFonts w:ascii="BC Sans" w:hAnsi="BC Sans" w:cs="Calibri"/>
          <w:b/>
          <w:sz w:val="24"/>
          <w:szCs w:val="24"/>
        </w:rPr>
      </w:pPr>
      <w:r w:rsidRPr="00FB0C80">
        <w:rPr>
          <w:rFonts w:ascii="BC Sans" w:hAnsi="BC Sans" w:cs="Calibri"/>
          <w:b/>
          <w:sz w:val="24"/>
          <w:szCs w:val="24"/>
        </w:rPr>
        <w:t>Please</w:t>
      </w:r>
      <w:r w:rsidRPr="00FB0C80">
        <w:rPr>
          <w:rFonts w:ascii="BC Sans" w:hAnsi="BC Sans" w:cs="Calibri"/>
          <w:b/>
          <w:spacing w:val="-4"/>
          <w:sz w:val="24"/>
          <w:szCs w:val="24"/>
        </w:rPr>
        <w:t xml:space="preserve"> </w:t>
      </w:r>
      <w:r w:rsidRPr="00FB0C80">
        <w:rPr>
          <w:rFonts w:ascii="BC Sans" w:hAnsi="BC Sans" w:cs="Calibri"/>
          <w:b/>
          <w:sz w:val="24"/>
          <w:szCs w:val="24"/>
        </w:rPr>
        <w:t>review</w:t>
      </w:r>
      <w:r w:rsidRPr="00FB0C80">
        <w:rPr>
          <w:rFonts w:ascii="BC Sans" w:hAnsi="BC Sans" w:cs="Calibri"/>
          <w:b/>
          <w:spacing w:val="-2"/>
          <w:sz w:val="24"/>
          <w:szCs w:val="24"/>
        </w:rPr>
        <w:t xml:space="preserve"> </w:t>
      </w:r>
      <w:r w:rsidRPr="00FB0C80">
        <w:rPr>
          <w:rFonts w:ascii="BC Sans" w:hAnsi="BC Sans" w:cs="Calibri"/>
          <w:b/>
          <w:sz w:val="24"/>
          <w:szCs w:val="24"/>
        </w:rPr>
        <w:t>the</w:t>
      </w:r>
      <w:r w:rsidRPr="00FB0C80">
        <w:rPr>
          <w:rFonts w:ascii="BC Sans" w:hAnsi="BC Sans" w:cs="Calibri"/>
          <w:b/>
          <w:spacing w:val="-6"/>
          <w:sz w:val="24"/>
          <w:szCs w:val="24"/>
        </w:rPr>
        <w:t xml:space="preserve"> </w:t>
      </w:r>
      <w:r w:rsidRPr="00FB0C80">
        <w:rPr>
          <w:rFonts w:ascii="BC Sans" w:hAnsi="BC Sans" w:cs="Calibri"/>
          <w:b/>
          <w:sz w:val="24"/>
          <w:szCs w:val="24"/>
        </w:rPr>
        <w:t>job</w:t>
      </w:r>
      <w:r w:rsidRPr="00FB0C80">
        <w:rPr>
          <w:rFonts w:ascii="BC Sans" w:hAnsi="BC Sans" w:cs="Calibri"/>
          <w:b/>
          <w:spacing w:val="-3"/>
          <w:sz w:val="24"/>
          <w:szCs w:val="24"/>
        </w:rPr>
        <w:t xml:space="preserve"> </w:t>
      </w:r>
      <w:r w:rsidRPr="00FB0C80">
        <w:rPr>
          <w:rFonts w:ascii="BC Sans" w:hAnsi="BC Sans" w:cs="Calibri"/>
          <w:b/>
          <w:sz w:val="24"/>
          <w:szCs w:val="24"/>
        </w:rPr>
        <w:t>posting</w:t>
      </w:r>
      <w:r w:rsidRPr="00FB0C80">
        <w:rPr>
          <w:rFonts w:ascii="BC Sans" w:hAnsi="BC Sans" w:cs="Calibri"/>
          <w:b/>
          <w:spacing w:val="-2"/>
          <w:sz w:val="24"/>
          <w:szCs w:val="24"/>
        </w:rPr>
        <w:t xml:space="preserve"> </w:t>
      </w:r>
      <w:r w:rsidRPr="00FB0C80">
        <w:rPr>
          <w:rFonts w:ascii="BC Sans" w:hAnsi="BC Sans" w:cs="Calibri"/>
          <w:b/>
          <w:sz w:val="24"/>
          <w:szCs w:val="24"/>
        </w:rPr>
        <w:t>on</w:t>
      </w:r>
      <w:r w:rsidRPr="00FB0C80">
        <w:rPr>
          <w:rFonts w:ascii="BC Sans" w:hAnsi="BC Sans" w:cs="Calibri"/>
          <w:b/>
          <w:spacing w:val="-2"/>
          <w:sz w:val="24"/>
          <w:szCs w:val="24"/>
        </w:rPr>
        <w:t xml:space="preserve"> </w:t>
      </w:r>
      <w:hyperlink r:id="rId14">
        <w:r w:rsidRPr="00FB0C80">
          <w:rPr>
            <w:rFonts w:ascii="BC Sans" w:hAnsi="BC Sans" w:cs="Calibri"/>
            <w:b/>
            <w:color w:val="006FC0"/>
            <w:sz w:val="24"/>
            <w:szCs w:val="24"/>
            <w:u w:val="single" w:color="006FC0"/>
          </w:rPr>
          <w:t>RCY’s</w:t>
        </w:r>
        <w:r w:rsidRPr="00FB0C80">
          <w:rPr>
            <w:rFonts w:ascii="BC Sans" w:hAnsi="BC Sans" w:cs="Calibri"/>
            <w:b/>
            <w:color w:val="006FC0"/>
            <w:spacing w:val="-4"/>
            <w:sz w:val="24"/>
            <w:szCs w:val="24"/>
            <w:u w:val="single" w:color="006FC0"/>
          </w:rPr>
          <w:t xml:space="preserve"> </w:t>
        </w:r>
        <w:r w:rsidRPr="00FB0C80">
          <w:rPr>
            <w:rFonts w:ascii="BC Sans" w:hAnsi="BC Sans" w:cs="Calibri"/>
            <w:b/>
            <w:color w:val="006FC0"/>
            <w:sz w:val="24"/>
            <w:szCs w:val="24"/>
            <w:u w:val="single" w:color="006FC0"/>
          </w:rPr>
          <w:t>careers</w:t>
        </w:r>
        <w:r w:rsidRPr="00FB0C80">
          <w:rPr>
            <w:rFonts w:ascii="BC Sans" w:hAnsi="BC Sans" w:cs="Calibri"/>
            <w:b/>
            <w:color w:val="006FC0"/>
            <w:spacing w:val="-3"/>
            <w:sz w:val="24"/>
            <w:szCs w:val="24"/>
            <w:u w:val="single" w:color="006FC0"/>
          </w:rPr>
          <w:t xml:space="preserve"> </w:t>
        </w:r>
        <w:r w:rsidRPr="00FB0C80">
          <w:rPr>
            <w:rFonts w:ascii="BC Sans" w:hAnsi="BC Sans" w:cs="Calibri"/>
            <w:b/>
            <w:color w:val="006FC0"/>
            <w:sz w:val="24"/>
            <w:szCs w:val="24"/>
            <w:u w:val="single" w:color="006FC0"/>
          </w:rPr>
          <w:t>page</w:t>
        </w:r>
      </w:hyperlink>
      <w:r w:rsidRPr="00FB0C80">
        <w:rPr>
          <w:rFonts w:ascii="BC Sans" w:hAnsi="BC Sans" w:cs="Calibri"/>
          <w:b/>
          <w:color w:val="006FC0"/>
          <w:spacing w:val="-2"/>
          <w:sz w:val="24"/>
          <w:szCs w:val="24"/>
        </w:rPr>
        <w:t xml:space="preserve"> </w:t>
      </w:r>
      <w:r w:rsidRPr="00FB0C80">
        <w:rPr>
          <w:rFonts w:ascii="BC Sans" w:hAnsi="BC Sans" w:cs="Calibri"/>
          <w:b/>
          <w:sz w:val="24"/>
          <w:szCs w:val="24"/>
        </w:rPr>
        <w:t>for</w:t>
      </w:r>
      <w:r w:rsidRPr="00FB0C80">
        <w:rPr>
          <w:rFonts w:ascii="BC Sans" w:hAnsi="BC Sans" w:cs="Calibri"/>
          <w:b/>
          <w:spacing w:val="-1"/>
          <w:sz w:val="24"/>
          <w:szCs w:val="24"/>
        </w:rPr>
        <w:t xml:space="preserve"> </w:t>
      </w:r>
      <w:r w:rsidRPr="00FB0C80">
        <w:rPr>
          <w:rFonts w:ascii="BC Sans" w:hAnsi="BC Sans" w:cs="Calibri"/>
          <w:b/>
          <w:sz w:val="24"/>
          <w:szCs w:val="24"/>
        </w:rPr>
        <w:t>details</w:t>
      </w:r>
      <w:r w:rsidRPr="00FB0C80">
        <w:rPr>
          <w:rFonts w:ascii="BC Sans" w:hAnsi="BC Sans" w:cs="Calibri"/>
          <w:b/>
          <w:spacing w:val="-3"/>
          <w:sz w:val="24"/>
          <w:szCs w:val="24"/>
        </w:rPr>
        <w:t xml:space="preserve"> </w:t>
      </w:r>
      <w:r w:rsidRPr="00FB0C80">
        <w:rPr>
          <w:rFonts w:ascii="BC Sans" w:hAnsi="BC Sans" w:cs="Calibri"/>
          <w:b/>
          <w:sz w:val="24"/>
          <w:szCs w:val="24"/>
        </w:rPr>
        <w:t>regarding</w:t>
      </w:r>
      <w:r w:rsidRPr="00FB0C80">
        <w:rPr>
          <w:rFonts w:ascii="BC Sans" w:hAnsi="BC Sans" w:cs="Calibri"/>
          <w:b/>
          <w:spacing w:val="-4"/>
          <w:sz w:val="24"/>
          <w:szCs w:val="24"/>
        </w:rPr>
        <w:t xml:space="preserve"> </w:t>
      </w:r>
      <w:r w:rsidRPr="00FB0C80">
        <w:rPr>
          <w:rFonts w:ascii="BC Sans" w:hAnsi="BC Sans" w:cs="Calibri"/>
          <w:b/>
          <w:sz w:val="24"/>
          <w:szCs w:val="24"/>
        </w:rPr>
        <w:t>preferences</w:t>
      </w:r>
      <w:r w:rsidRPr="00FB0C80">
        <w:rPr>
          <w:rFonts w:ascii="BC Sans" w:hAnsi="BC Sans" w:cs="Calibri"/>
          <w:b/>
          <w:spacing w:val="-5"/>
          <w:sz w:val="24"/>
          <w:szCs w:val="24"/>
        </w:rPr>
        <w:t xml:space="preserve"> </w:t>
      </w:r>
      <w:r w:rsidRPr="00FB0C80">
        <w:rPr>
          <w:rFonts w:ascii="BC Sans" w:hAnsi="BC Sans" w:cs="Calibri"/>
          <w:b/>
          <w:sz w:val="24"/>
          <w:szCs w:val="24"/>
        </w:rPr>
        <w:t>and other specific requirements for this position.</w:t>
      </w:r>
    </w:p>
    <w:p w14:paraId="1FC14A5C" w14:textId="77777777" w:rsidR="00A77CE9" w:rsidRDefault="00A77CE9" w:rsidP="00FB0C80">
      <w:pPr>
        <w:spacing w:before="39" w:line="276" w:lineRule="auto"/>
        <w:ind w:right="187"/>
        <w:jc w:val="left"/>
        <w:rPr>
          <w:rFonts w:ascii="BC Sans" w:hAnsi="BC Sans" w:cs="Calibri"/>
          <w:b/>
          <w:sz w:val="24"/>
          <w:szCs w:val="24"/>
        </w:rPr>
      </w:pPr>
    </w:p>
    <w:p w14:paraId="1D009890" w14:textId="29CFB0E0" w:rsidR="00345451" w:rsidRPr="00FB0C80" w:rsidRDefault="00345451" w:rsidP="00FB0C80">
      <w:pPr>
        <w:spacing w:before="39" w:line="276" w:lineRule="auto"/>
        <w:ind w:right="187"/>
        <w:jc w:val="left"/>
        <w:rPr>
          <w:rFonts w:ascii="BC Sans" w:hAnsi="BC Sans" w:cs="Calibri"/>
          <w:b/>
          <w:sz w:val="24"/>
          <w:szCs w:val="24"/>
        </w:rPr>
      </w:pPr>
      <w:r w:rsidRPr="00FB0C80">
        <w:rPr>
          <w:rFonts w:ascii="BC Sans" w:hAnsi="BC Sans" w:cs="Calibri"/>
          <w:b/>
          <w:sz w:val="24"/>
          <w:szCs w:val="24"/>
        </w:rPr>
        <w:t>COMPETENCIES</w:t>
      </w:r>
    </w:p>
    <w:p w14:paraId="030B5064" w14:textId="441E406A" w:rsidR="00345451" w:rsidRPr="00FB0C80" w:rsidRDefault="00345451" w:rsidP="00FB0C80">
      <w:pPr>
        <w:spacing w:before="39" w:line="276" w:lineRule="auto"/>
        <w:ind w:right="187"/>
        <w:jc w:val="left"/>
        <w:rPr>
          <w:rFonts w:ascii="BC Sans" w:hAnsi="BC Sans" w:cs="Calibri"/>
          <w:b/>
          <w:sz w:val="24"/>
          <w:szCs w:val="24"/>
        </w:rPr>
      </w:pPr>
      <w:r w:rsidRPr="00FB0C80">
        <w:rPr>
          <w:rFonts w:ascii="BC Sans" w:hAnsi="BC Sans" w:cs="Calibri"/>
          <w:b/>
          <w:sz w:val="24"/>
          <w:szCs w:val="24"/>
        </w:rPr>
        <w:t>RCY Competencies</w:t>
      </w:r>
    </w:p>
    <w:p w14:paraId="4B24C07A" w14:textId="3BCA3643" w:rsidR="00345451" w:rsidRPr="00FB0C80" w:rsidRDefault="00345451" w:rsidP="00FB0C80">
      <w:pPr>
        <w:spacing w:before="39" w:line="276" w:lineRule="auto"/>
        <w:ind w:right="187"/>
        <w:jc w:val="left"/>
        <w:rPr>
          <w:rFonts w:ascii="BC Sans" w:hAnsi="BC Sans" w:cs="Calibri"/>
          <w:sz w:val="24"/>
          <w:szCs w:val="24"/>
        </w:rPr>
      </w:pPr>
      <w:r w:rsidRPr="00FB0C80">
        <w:rPr>
          <w:rFonts w:ascii="BC Sans" w:hAnsi="BC Sans" w:cs="Calibri"/>
          <w:b/>
          <w:sz w:val="24"/>
          <w:szCs w:val="24"/>
        </w:rPr>
        <w:t xml:space="preserve">Cultural Agility </w:t>
      </w:r>
      <w:r w:rsidRPr="00FB0C80">
        <w:rPr>
          <w:rFonts w:ascii="BC Sans" w:hAnsi="BC Sans" w:cs="Calibri"/>
          <w:sz w:val="24"/>
          <w:szCs w:val="24"/>
        </w:rPr>
        <w:t>is the ability to work respectfully, knowledgeably and effectively with Indigenous</w:t>
      </w:r>
      <w:r w:rsidRPr="00FB0C80">
        <w:rPr>
          <w:rFonts w:ascii="BC Sans" w:hAnsi="BC Sans" w:cs="Calibri"/>
          <w:spacing w:val="-5"/>
          <w:sz w:val="24"/>
          <w:szCs w:val="24"/>
        </w:rPr>
        <w:t xml:space="preserve"> </w:t>
      </w:r>
      <w:r w:rsidRPr="00FB0C80">
        <w:rPr>
          <w:rFonts w:ascii="BC Sans" w:hAnsi="BC Sans" w:cs="Calibri"/>
          <w:sz w:val="24"/>
          <w:szCs w:val="24"/>
        </w:rPr>
        <w:t>people</w:t>
      </w:r>
      <w:r w:rsidRPr="00FB0C80">
        <w:rPr>
          <w:rFonts w:ascii="BC Sans" w:hAnsi="BC Sans" w:cs="Calibri"/>
          <w:spacing w:val="-4"/>
          <w:sz w:val="24"/>
          <w:szCs w:val="24"/>
        </w:rPr>
        <w:t xml:space="preserve"> </w:t>
      </w:r>
      <w:r w:rsidRPr="00FB0C80">
        <w:rPr>
          <w:rFonts w:ascii="BC Sans" w:hAnsi="BC Sans" w:cs="Calibri"/>
          <w:sz w:val="24"/>
          <w:szCs w:val="24"/>
        </w:rPr>
        <w:t>and</w:t>
      </w:r>
      <w:r w:rsidRPr="00FB0C80">
        <w:rPr>
          <w:rFonts w:ascii="BC Sans" w:hAnsi="BC Sans" w:cs="Calibri"/>
          <w:spacing w:val="-4"/>
          <w:sz w:val="24"/>
          <w:szCs w:val="24"/>
        </w:rPr>
        <w:t xml:space="preserve"> </w:t>
      </w:r>
      <w:r w:rsidRPr="00FB0C80">
        <w:rPr>
          <w:rFonts w:ascii="BC Sans" w:hAnsi="BC Sans" w:cs="Calibri"/>
          <w:sz w:val="24"/>
          <w:szCs w:val="24"/>
        </w:rPr>
        <w:t>people</w:t>
      </w:r>
      <w:r w:rsidRPr="00FB0C80">
        <w:rPr>
          <w:rFonts w:ascii="BC Sans" w:hAnsi="BC Sans" w:cs="Calibri"/>
          <w:spacing w:val="-5"/>
          <w:sz w:val="24"/>
          <w:szCs w:val="24"/>
        </w:rPr>
        <w:t xml:space="preserve"> </w:t>
      </w:r>
      <w:r w:rsidRPr="00FB0C80">
        <w:rPr>
          <w:rFonts w:ascii="BC Sans" w:hAnsi="BC Sans" w:cs="Calibri"/>
          <w:sz w:val="24"/>
          <w:szCs w:val="24"/>
        </w:rPr>
        <w:t>of</w:t>
      </w:r>
      <w:r w:rsidRPr="00FB0C80">
        <w:rPr>
          <w:rFonts w:ascii="BC Sans" w:hAnsi="BC Sans" w:cs="Calibri"/>
          <w:spacing w:val="-4"/>
          <w:sz w:val="24"/>
          <w:szCs w:val="24"/>
        </w:rPr>
        <w:t xml:space="preserve"> </w:t>
      </w:r>
      <w:r w:rsidRPr="00FB0C80">
        <w:rPr>
          <w:rFonts w:ascii="BC Sans" w:hAnsi="BC Sans" w:cs="Calibri"/>
          <w:sz w:val="24"/>
          <w:szCs w:val="24"/>
        </w:rPr>
        <w:t>all</w:t>
      </w:r>
      <w:r w:rsidRPr="00FB0C80">
        <w:rPr>
          <w:rFonts w:ascii="BC Sans" w:hAnsi="BC Sans" w:cs="Calibri"/>
          <w:spacing w:val="-3"/>
          <w:sz w:val="24"/>
          <w:szCs w:val="24"/>
        </w:rPr>
        <w:t xml:space="preserve"> </w:t>
      </w:r>
      <w:r w:rsidRPr="00FB0C80">
        <w:rPr>
          <w:rFonts w:ascii="BC Sans" w:hAnsi="BC Sans" w:cs="Calibri"/>
          <w:sz w:val="24"/>
          <w:szCs w:val="24"/>
        </w:rPr>
        <w:t>cultures.</w:t>
      </w:r>
      <w:r w:rsidRPr="00FB0C80">
        <w:rPr>
          <w:rFonts w:ascii="BC Sans" w:hAnsi="BC Sans" w:cs="Calibri"/>
          <w:spacing w:val="-4"/>
          <w:sz w:val="24"/>
          <w:szCs w:val="24"/>
        </w:rPr>
        <w:t xml:space="preserve"> </w:t>
      </w:r>
      <w:r w:rsidRPr="00FB0C80">
        <w:rPr>
          <w:rFonts w:ascii="BC Sans" w:hAnsi="BC Sans" w:cs="Calibri"/>
          <w:sz w:val="24"/>
          <w:szCs w:val="24"/>
        </w:rPr>
        <w:t>It</w:t>
      </w:r>
      <w:r w:rsidRPr="00FB0C80">
        <w:rPr>
          <w:rFonts w:ascii="BC Sans" w:hAnsi="BC Sans" w:cs="Calibri"/>
          <w:spacing w:val="-4"/>
          <w:sz w:val="24"/>
          <w:szCs w:val="24"/>
        </w:rPr>
        <w:t xml:space="preserve"> </w:t>
      </w:r>
      <w:r w:rsidRPr="00FB0C80">
        <w:rPr>
          <w:rFonts w:ascii="BC Sans" w:hAnsi="BC Sans" w:cs="Calibri"/>
          <w:sz w:val="24"/>
          <w:szCs w:val="24"/>
        </w:rPr>
        <w:t>is</w:t>
      </w:r>
      <w:r w:rsidRPr="00FB0C80">
        <w:rPr>
          <w:rFonts w:ascii="BC Sans" w:hAnsi="BC Sans" w:cs="Calibri"/>
          <w:spacing w:val="-5"/>
          <w:sz w:val="24"/>
          <w:szCs w:val="24"/>
        </w:rPr>
        <w:t xml:space="preserve"> </w:t>
      </w:r>
      <w:r w:rsidRPr="00FB0C80">
        <w:rPr>
          <w:rFonts w:ascii="BC Sans" w:hAnsi="BC Sans" w:cs="Calibri"/>
          <w:sz w:val="24"/>
          <w:szCs w:val="24"/>
        </w:rPr>
        <w:t>noticing</w:t>
      </w:r>
      <w:r w:rsidRPr="00FB0C80">
        <w:rPr>
          <w:rFonts w:ascii="BC Sans" w:hAnsi="BC Sans" w:cs="Calibri"/>
          <w:spacing w:val="-5"/>
          <w:sz w:val="24"/>
          <w:szCs w:val="24"/>
        </w:rPr>
        <w:t xml:space="preserve"> </w:t>
      </w:r>
      <w:r w:rsidRPr="00FB0C80">
        <w:rPr>
          <w:rFonts w:ascii="BC Sans" w:hAnsi="BC Sans" w:cs="Calibri"/>
          <w:sz w:val="24"/>
          <w:szCs w:val="24"/>
        </w:rPr>
        <w:t>and</w:t>
      </w:r>
      <w:r w:rsidRPr="00FB0C80">
        <w:rPr>
          <w:rFonts w:ascii="BC Sans" w:hAnsi="BC Sans" w:cs="Calibri"/>
          <w:spacing w:val="-2"/>
          <w:sz w:val="24"/>
          <w:szCs w:val="24"/>
        </w:rPr>
        <w:t xml:space="preserve"> </w:t>
      </w:r>
      <w:r w:rsidRPr="00FB0C80">
        <w:rPr>
          <w:rFonts w:ascii="BC Sans" w:hAnsi="BC Sans" w:cs="Calibri"/>
          <w:sz w:val="24"/>
          <w:szCs w:val="24"/>
        </w:rPr>
        <w:t>readily</w:t>
      </w:r>
      <w:r w:rsidRPr="00FB0C80">
        <w:rPr>
          <w:rFonts w:ascii="BC Sans" w:hAnsi="BC Sans" w:cs="Calibri"/>
          <w:spacing w:val="-3"/>
          <w:sz w:val="24"/>
          <w:szCs w:val="24"/>
        </w:rPr>
        <w:t xml:space="preserve"> </w:t>
      </w:r>
      <w:r w:rsidRPr="00FB0C80">
        <w:rPr>
          <w:rFonts w:ascii="BC Sans" w:hAnsi="BC Sans" w:cs="Calibri"/>
          <w:sz w:val="24"/>
          <w:szCs w:val="24"/>
        </w:rPr>
        <w:t>adapting</w:t>
      </w:r>
      <w:r w:rsidRPr="00FB0C80">
        <w:rPr>
          <w:rFonts w:ascii="BC Sans" w:hAnsi="BC Sans" w:cs="Calibri"/>
          <w:spacing w:val="-5"/>
          <w:sz w:val="24"/>
          <w:szCs w:val="24"/>
        </w:rPr>
        <w:t xml:space="preserve"> </w:t>
      </w:r>
      <w:r w:rsidRPr="00FB0C80">
        <w:rPr>
          <w:rFonts w:ascii="BC Sans" w:hAnsi="BC Sans" w:cs="Calibri"/>
          <w:sz w:val="24"/>
          <w:szCs w:val="24"/>
        </w:rPr>
        <w:t>to</w:t>
      </w:r>
      <w:r w:rsidRPr="00FB0C80">
        <w:rPr>
          <w:rFonts w:ascii="BC Sans" w:hAnsi="BC Sans" w:cs="Calibri"/>
          <w:spacing w:val="-2"/>
          <w:sz w:val="24"/>
          <w:szCs w:val="24"/>
        </w:rPr>
        <w:t xml:space="preserve"> </w:t>
      </w:r>
      <w:r w:rsidRPr="00FB0C80">
        <w:rPr>
          <w:rFonts w:ascii="BC Sans" w:hAnsi="BC Sans" w:cs="Calibri"/>
          <w:sz w:val="24"/>
          <w:szCs w:val="24"/>
        </w:rPr>
        <w:t>cultural uniqueness in order to create a sense of safety for all.</w:t>
      </w:r>
    </w:p>
    <w:p w14:paraId="0FF9935C" w14:textId="5B14EB87" w:rsidR="00345451" w:rsidRPr="00FB0C80" w:rsidRDefault="00345451" w:rsidP="00FB0C80">
      <w:pPr>
        <w:spacing w:before="39" w:line="276" w:lineRule="auto"/>
        <w:ind w:right="187"/>
        <w:jc w:val="left"/>
        <w:rPr>
          <w:rFonts w:ascii="BC Sans" w:hAnsi="BC Sans" w:cs="Calibri"/>
          <w:sz w:val="24"/>
          <w:szCs w:val="24"/>
        </w:rPr>
      </w:pPr>
      <w:r w:rsidRPr="00FB0C80">
        <w:rPr>
          <w:rFonts w:ascii="BC Sans" w:hAnsi="BC Sans" w:cs="Calibri"/>
          <w:b/>
          <w:bCs/>
          <w:sz w:val="24"/>
          <w:szCs w:val="24"/>
        </w:rPr>
        <w:t xml:space="preserve">Self-Discovery and Awareness </w:t>
      </w:r>
      <w:r w:rsidRPr="00FB0C80">
        <w:rPr>
          <w:rFonts w:ascii="BC Sans" w:hAnsi="BC Sans" w:cs="Calibri"/>
          <w:sz w:val="24"/>
          <w:szCs w:val="24"/>
        </w:rPr>
        <w:t>means</w:t>
      </w:r>
      <w:r w:rsidRPr="00FB0C80">
        <w:rPr>
          <w:rFonts w:ascii="BC Sans" w:hAnsi="BC Sans" w:cs="Calibri"/>
          <w:spacing w:val="-6"/>
          <w:sz w:val="24"/>
          <w:szCs w:val="24"/>
        </w:rPr>
        <w:t xml:space="preserve"> </w:t>
      </w:r>
      <w:r w:rsidRPr="00FB0C80">
        <w:rPr>
          <w:rFonts w:ascii="BC Sans" w:hAnsi="BC Sans" w:cs="Calibri"/>
          <w:sz w:val="24"/>
          <w:szCs w:val="24"/>
        </w:rPr>
        <w:t>understanding</w:t>
      </w:r>
      <w:r w:rsidRPr="00FB0C80">
        <w:rPr>
          <w:rFonts w:ascii="BC Sans" w:hAnsi="BC Sans" w:cs="Calibri"/>
          <w:spacing w:val="-4"/>
          <w:sz w:val="24"/>
          <w:szCs w:val="24"/>
        </w:rPr>
        <w:t xml:space="preserve"> </w:t>
      </w:r>
      <w:r w:rsidRPr="00FB0C80">
        <w:rPr>
          <w:rFonts w:ascii="BC Sans" w:hAnsi="BC Sans" w:cs="Calibri"/>
          <w:sz w:val="24"/>
          <w:szCs w:val="24"/>
        </w:rPr>
        <w:t>one’s</w:t>
      </w:r>
      <w:r w:rsidRPr="00FB0C80">
        <w:rPr>
          <w:rFonts w:ascii="BC Sans" w:hAnsi="BC Sans" w:cs="Calibri"/>
          <w:spacing w:val="-6"/>
          <w:sz w:val="24"/>
          <w:szCs w:val="24"/>
        </w:rPr>
        <w:t xml:space="preserve"> </w:t>
      </w:r>
      <w:r w:rsidRPr="00FB0C80">
        <w:rPr>
          <w:rFonts w:ascii="BC Sans" w:hAnsi="BC Sans" w:cs="Calibri"/>
          <w:sz w:val="24"/>
          <w:szCs w:val="24"/>
        </w:rPr>
        <w:t>thoughts,</w:t>
      </w:r>
      <w:r w:rsidRPr="00FB0C80">
        <w:rPr>
          <w:rFonts w:ascii="BC Sans" w:hAnsi="BC Sans" w:cs="Calibri"/>
          <w:spacing w:val="-4"/>
          <w:sz w:val="24"/>
          <w:szCs w:val="24"/>
        </w:rPr>
        <w:t xml:space="preserve"> </w:t>
      </w:r>
      <w:r w:rsidRPr="00FB0C80">
        <w:rPr>
          <w:rFonts w:ascii="BC Sans" w:hAnsi="BC Sans" w:cs="Calibri"/>
          <w:sz w:val="24"/>
          <w:szCs w:val="24"/>
        </w:rPr>
        <w:t>feelings,</w:t>
      </w:r>
      <w:r w:rsidRPr="00FB0C80">
        <w:rPr>
          <w:rFonts w:ascii="BC Sans" w:hAnsi="BC Sans" w:cs="Calibri"/>
          <w:spacing w:val="-4"/>
          <w:sz w:val="24"/>
          <w:szCs w:val="24"/>
        </w:rPr>
        <w:t xml:space="preserve"> </w:t>
      </w:r>
      <w:r w:rsidRPr="00FB0C80">
        <w:rPr>
          <w:rFonts w:ascii="BC Sans" w:hAnsi="BC Sans" w:cs="Calibri"/>
          <w:sz w:val="24"/>
          <w:szCs w:val="24"/>
        </w:rPr>
        <w:t>values</w:t>
      </w:r>
      <w:r w:rsidRPr="00FB0C80">
        <w:rPr>
          <w:rFonts w:ascii="BC Sans" w:hAnsi="BC Sans" w:cs="Calibri"/>
          <w:spacing w:val="-6"/>
          <w:sz w:val="24"/>
          <w:szCs w:val="24"/>
        </w:rPr>
        <w:t xml:space="preserve"> </w:t>
      </w:r>
      <w:r w:rsidRPr="00FB0C80">
        <w:rPr>
          <w:rFonts w:ascii="BC Sans" w:hAnsi="BC Sans" w:cs="Calibri"/>
          <w:sz w:val="24"/>
          <w:szCs w:val="24"/>
        </w:rPr>
        <w:t>and background and how they impact the success of the interaction and relationship, or how they</w:t>
      </w:r>
      <w:r w:rsidRPr="00FB0C80">
        <w:rPr>
          <w:rFonts w:ascii="BC Sans" w:hAnsi="BC Sans" w:cs="Calibri"/>
          <w:spacing w:val="-3"/>
          <w:sz w:val="24"/>
          <w:szCs w:val="24"/>
        </w:rPr>
        <w:t xml:space="preserve"> </w:t>
      </w:r>
      <w:r w:rsidRPr="00FB0C80">
        <w:rPr>
          <w:rFonts w:ascii="BC Sans" w:hAnsi="BC Sans" w:cs="Calibri"/>
          <w:sz w:val="24"/>
          <w:szCs w:val="24"/>
        </w:rPr>
        <w:t>may</w:t>
      </w:r>
      <w:r w:rsidRPr="00FB0C80">
        <w:rPr>
          <w:rFonts w:ascii="BC Sans" w:hAnsi="BC Sans" w:cs="Calibri"/>
          <w:spacing w:val="-3"/>
          <w:sz w:val="24"/>
          <w:szCs w:val="24"/>
        </w:rPr>
        <w:t xml:space="preserve"> </w:t>
      </w:r>
      <w:r w:rsidRPr="00FB0C80">
        <w:rPr>
          <w:rFonts w:ascii="BC Sans" w:hAnsi="BC Sans" w:cs="Calibri"/>
          <w:sz w:val="24"/>
          <w:szCs w:val="24"/>
        </w:rPr>
        <w:t>influence</w:t>
      </w:r>
      <w:r w:rsidRPr="00FB0C80">
        <w:rPr>
          <w:rFonts w:ascii="BC Sans" w:hAnsi="BC Sans" w:cs="Calibri"/>
          <w:spacing w:val="-2"/>
          <w:sz w:val="24"/>
          <w:szCs w:val="24"/>
        </w:rPr>
        <w:t xml:space="preserve"> </w:t>
      </w:r>
      <w:r w:rsidRPr="00FB0C80">
        <w:rPr>
          <w:rFonts w:ascii="BC Sans" w:hAnsi="BC Sans" w:cs="Calibri"/>
          <w:sz w:val="24"/>
          <w:szCs w:val="24"/>
        </w:rPr>
        <w:t>one’s</w:t>
      </w:r>
      <w:r w:rsidRPr="00FB0C80">
        <w:rPr>
          <w:rFonts w:ascii="BC Sans" w:hAnsi="BC Sans" w:cs="Calibri"/>
          <w:spacing w:val="-5"/>
          <w:sz w:val="24"/>
          <w:szCs w:val="24"/>
        </w:rPr>
        <w:t xml:space="preserve"> </w:t>
      </w:r>
      <w:r w:rsidRPr="00FB0C80">
        <w:rPr>
          <w:rFonts w:ascii="BC Sans" w:hAnsi="BC Sans" w:cs="Calibri"/>
          <w:sz w:val="24"/>
          <w:szCs w:val="24"/>
        </w:rPr>
        <w:t>work.</w:t>
      </w:r>
      <w:r w:rsidRPr="00FB0C80">
        <w:rPr>
          <w:rFonts w:ascii="BC Sans" w:hAnsi="BC Sans" w:cs="Calibri"/>
          <w:spacing w:val="-4"/>
          <w:sz w:val="24"/>
          <w:szCs w:val="24"/>
        </w:rPr>
        <w:t xml:space="preserve"> </w:t>
      </w:r>
      <w:r w:rsidRPr="00FB0C80">
        <w:rPr>
          <w:rFonts w:ascii="BC Sans" w:hAnsi="BC Sans" w:cs="Calibri"/>
          <w:sz w:val="24"/>
          <w:szCs w:val="24"/>
        </w:rPr>
        <w:t>It</w:t>
      </w:r>
      <w:r w:rsidRPr="00FB0C80">
        <w:rPr>
          <w:rFonts w:ascii="BC Sans" w:hAnsi="BC Sans" w:cs="Calibri"/>
          <w:spacing w:val="-4"/>
          <w:sz w:val="24"/>
          <w:szCs w:val="24"/>
        </w:rPr>
        <w:t xml:space="preserve"> </w:t>
      </w:r>
      <w:r w:rsidRPr="00FB0C80">
        <w:rPr>
          <w:rFonts w:ascii="BC Sans" w:hAnsi="BC Sans" w:cs="Calibri"/>
          <w:sz w:val="24"/>
          <w:szCs w:val="24"/>
        </w:rPr>
        <w:t>is</w:t>
      </w:r>
      <w:r w:rsidRPr="00FB0C80">
        <w:rPr>
          <w:rFonts w:ascii="BC Sans" w:hAnsi="BC Sans" w:cs="Calibri"/>
          <w:spacing w:val="-3"/>
          <w:sz w:val="24"/>
          <w:szCs w:val="24"/>
        </w:rPr>
        <w:t xml:space="preserve"> </w:t>
      </w:r>
      <w:r w:rsidRPr="00FB0C80">
        <w:rPr>
          <w:rFonts w:ascii="BC Sans" w:hAnsi="BC Sans" w:cs="Calibri"/>
          <w:sz w:val="24"/>
          <w:szCs w:val="24"/>
        </w:rPr>
        <w:t>recognizing</w:t>
      </w:r>
      <w:r w:rsidRPr="00FB0C80">
        <w:rPr>
          <w:rFonts w:ascii="BC Sans" w:hAnsi="BC Sans" w:cs="Calibri"/>
          <w:spacing w:val="-3"/>
          <w:sz w:val="24"/>
          <w:szCs w:val="24"/>
        </w:rPr>
        <w:t xml:space="preserve"> </w:t>
      </w:r>
      <w:r w:rsidRPr="00FB0C80">
        <w:rPr>
          <w:rFonts w:ascii="BC Sans" w:hAnsi="BC Sans" w:cs="Calibri"/>
          <w:sz w:val="24"/>
          <w:szCs w:val="24"/>
        </w:rPr>
        <w:t>one’s</w:t>
      </w:r>
      <w:r w:rsidRPr="00FB0C80">
        <w:rPr>
          <w:rFonts w:ascii="BC Sans" w:hAnsi="BC Sans" w:cs="Calibri"/>
          <w:spacing w:val="-3"/>
          <w:sz w:val="24"/>
          <w:szCs w:val="24"/>
        </w:rPr>
        <w:t xml:space="preserve"> </w:t>
      </w:r>
      <w:r w:rsidRPr="00FB0C80">
        <w:rPr>
          <w:rFonts w:ascii="BC Sans" w:hAnsi="BC Sans" w:cs="Calibri"/>
          <w:sz w:val="24"/>
          <w:szCs w:val="24"/>
        </w:rPr>
        <w:t>own</w:t>
      </w:r>
      <w:r w:rsidRPr="00FB0C80">
        <w:rPr>
          <w:rFonts w:ascii="BC Sans" w:hAnsi="BC Sans" w:cs="Calibri"/>
          <w:spacing w:val="-4"/>
          <w:sz w:val="24"/>
          <w:szCs w:val="24"/>
        </w:rPr>
        <w:t xml:space="preserve"> </w:t>
      </w:r>
      <w:r w:rsidRPr="00FB0C80">
        <w:rPr>
          <w:rFonts w:ascii="BC Sans" w:hAnsi="BC Sans" w:cs="Calibri"/>
          <w:sz w:val="24"/>
          <w:szCs w:val="24"/>
        </w:rPr>
        <w:t>biases</w:t>
      </w:r>
      <w:r w:rsidRPr="00FB0C80">
        <w:rPr>
          <w:rFonts w:ascii="BC Sans" w:hAnsi="BC Sans" w:cs="Calibri"/>
          <w:spacing w:val="-5"/>
          <w:sz w:val="24"/>
          <w:szCs w:val="24"/>
        </w:rPr>
        <w:t xml:space="preserve"> </w:t>
      </w:r>
      <w:r w:rsidRPr="00FB0C80">
        <w:rPr>
          <w:rFonts w:ascii="BC Sans" w:hAnsi="BC Sans" w:cs="Calibri"/>
          <w:sz w:val="24"/>
          <w:szCs w:val="24"/>
        </w:rPr>
        <w:t>by</w:t>
      </w:r>
      <w:r w:rsidRPr="00FB0C80">
        <w:rPr>
          <w:rFonts w:ascii="BC Sans" w:hAnsi="BC Sans" w:cs="Calibri"/>
          <w:spacing w:val="-6"/>
          <w:sz w:val="24"/>
          <w:szCs w:val="24"/>
        </w:rPr>
        <w:t xml:space="preserve"> </w:t>
      </w:r>
      <w:r w:rsidRPr="00FB0C80">
        <w:rPr>
          <w:rFonts w:ascii="BC Sans" w:hAnsi="BC Sans" w:cs="Calibri"/>
          <w:sz w:val="24"/>
          <w:szCs w:val="24"/>
        </w:rPr>
        <w:t>tracing</w:t>
      </w:r>
      <w:r w:rsidRPr="00FB0C80">
        <w:rPr>
          <w:rFonts w:ascii="BC Sans" w:hAnsi="BC Sans" w:cs="Calibri"/>
          <w:spacing w:val="-3"/>
          <w:sz w:val="24"/>
          <w:szCs w:val="24"/>
        </w:rPr>
        <w:t xml:space="preserve"> </w:t>
      </w:r>
      <w:r w:rsidRPr="00FB0C80">
        <w:rPr>
          <w:rFonts w:ascii="BC Sans" w:hAnsi="BC Sans" w:cs="Calibri"/>
          <w:sz w:val="24"/>
          <w:szCs w:val="24"/>
        </w:rPr>
        <w:t>them</w:t>
      </w:r>
      <w:r w:rsidRPr="00FB0C80">
        <w:rPr>
          <w:rFonts w:ascii="BC Sans" w:hAnsi="BC Sans" w:cs="Calibri"/>
          <w:spacing w:val="-4"/>
          <w:sz w:val="24"/>
          <w:szCs w:val="24"/>
        </w:rPr>
        <w:t xml:space="preserve"> </w:t>
      </w:r>
      <w:r w:rsidRPr="00FB0C80">
        <w:rPr>
          <w:rFonts w:ascii="BC Sans" w:hAnsi="BC Sans" w:cs="Calibri"/>
          <w:sz w:val="24"/>
          <w:szCs w:val="24"/>
        </w:rPr>
        <w:t>to</w:t>
      </w:r>
      <w:r w:rsidRPr="00FB0C80">
        <w:rPr>
          <w:rFonts w:ascii="BC Sans" w:hAnsi="BC Sans" w:cs="Calibri"/>
          <w:spacing w:val="-4"/>
          <w:sz w:val="24"/>
          <w:szCs w:val="24"/>
        </w:rPr>
        <w:t xml:space="preserve"> </w:t>
      </w:r>
      <w:r w:rsidRPr="00FB0C80">
        <w:rPr>
          <w:rFonts w:ascii="BC Sans" w:hAnsi="BC Sans" w:cs="Calibri"/>
          <w:sz w:val="24"/>
          <w:szCs w:val="24"/>
        </w:rPr>
        <w:t>their origins, through reflection and by noticing one’s own behaviour – and then intentionally seeking a way forward that positively impacts the interaction and relationship.</w:t>
      </w:r>
    </w:p>
    <w:p w14:paraId="5F1DEF61" w14:textId="676E9796" w:rsidR="00345451" w:rsidRPr="00FB0C80" w:rsidRDefault="00345451" w:rsidP="00FB0C80">
      <w:pPr>
        <w:spacing w:before="39" w:line="276" w:lineRule="auto"/>
        <w:ind w:right="187"/>
        <w:jc w:val="left"/>
        <w:rPr>
          <w:rFonts w:ascii="BC Sans" w:hAnsi="BC Sans" w:cs="Calibri"/>
          <w:b/>
          <w:bCs/>
          <w:sz w:val="24"/>
          <w:szCs w:val="24"/>
        </w:rPr>
      </w:pPr>
      <w:r w:rsidRPr="00FB0C80">
        <w:rPr>
          <w:rFonts w:ascii="BC Sans" w:hAnsi="BC Sans" w:cs="Calibri"/>
          <w:b/>
          <w:bCs/>
          <w:sz w:val="24"/>
          <w:szCs w:val="24"/>
        </w:rPr>
        <w:t xml:space="preserve">Building a trust-based relationship </w:t>
      </w:r>
      <w:r w:rsidRPr="00FB0C80">
        <w:rPr>
          <w:rFonts w:ascii="BC Sans" w:hAnsi="BC Sans" w:cs="Calibri"/>
          <w:sz w:val="24"/>
          <w:szCs w:val="24"/>
        </w:rPr>
        <w:t>requires a fundamental understanding that "relationship" is the foundation from which all activities happen and that building a good relationship</w:t>
      </w:r>
      <w:r w:rsidRPr="00FB0C80">
        <w:rPr>
          <w:rFonts w:ascii="BC Sans" w:hAnsi="BC Sans" w:cs="Calibri"/>
          <w:spacing w:val="-4"/>
          <w:sz w:val="24"/>
          <w:szCs w:val="24"/>
        </w:rPr>
        <w:t xml:space="preserve"> </w:t>
      </w:r>
      <w:r w:rsidRPr="00FB0C80">
        <w:rPr>
          <w:rFonts w:ascii="BC Sans" w:hAnsi="BC Sans" w:cs="Calibri"/>
          <w:sz w:val="24"/>
          <w:szCs w:val="24"/>
        </w:rPr>
        <w:t>takes</w:t>
      </w:r>
      <w:r w:rsidRPr="00FB0C80">
        <w:rPr>
          <w:rFonts w:ascii="BC Sans" w:hAnsi="BC Sans" w:cs="Calibri"/>
          <w:spacing w:val="-3"/>
          <w:sz w:val="24"/>
          <w:szCs w:val="24"/>
        </w:rPr>
        <w:t xml:space="preserve"> </w:t>
      </w:r>
      <w:r w:rsidRPr="00FB0C80">
        <w:rPr>
          <w:rFonts w:ascii="BC Sans" w:hAnsi="BC Sans" w:cs="Calibri"/>
          <w:sz w:val="24"/>
          <w:szCs w:val="24"/>
        </w:rPr>
        <w:t>time</w:t>
      </w:r>
      <w:r w:rsidRPr="00FB0C80">
        <w:rPr>
          <w:rFonts w:ascii="BC Sans" w:hAnsi="BC Sans" w:cs="Calibri"/>
          <w:spacing w:val="-2"/>
          <w:sz w:val="24"/>
          <w:szCs w:val="24"/>
        </w:rPr>
        <w:t xml:space="preserve"> </w:t>
      </w:r>
      <w:r w:rsidRPr="00FB0C80">
        <w:rPr>
          <w:rFonts w:ascii="BC Sans" w:hAnsi="BC Sans" w:cs="Calibri"/>
          <w:sz w:val="24"/>
          <w:szCs w:val="24"/>
        </w:rPr>
        <w:t>and</w:t>
      </w:r>
      <w:r w:rsidRPr="00FB0C80">
        <w:rPr>
          <w:rFonts w:ascii="BC Sans" w:hAnsi="BC Sans" w:cs="Calibri"/>
          <w:spacing w:val="-2"/>
          <w:sz w:val="24"/>
          <w:szCs w:val="24"/>
        </w:rPr>
        <w:t xml:space="preserve"> </w:t>
      </w:r>
      <w:r w:rsidRPr="00FB0C80">
        <w:rPr>
          <w:rFonts w:ascii="BC Sans" w:hAnsi="BC Sans" w:cs="Calibri"/>
          <w:sz w:val="24"/>
          <w:szCs w:val="24"/>
        </w:rPr>
        <w:t>commitment.</w:t>
      </w:r>
      <w:r w:rsidRPr="00FB0C80">
        <w:rPr>
          <w:rFonts w:ascii="BC Sans" w:hAnsi="BC Sans" w:cs="Calibri"/>
          <w:spacing w:val="-6"/>
          <w:sz w:val="24"/>
          <w:szCs w:val="24"/>
        </w:rPr>
        <w:t xml:space="preserve"> </w:t>
      </w:r>
      <w:r w:rsidRPr="00FB0C80">
        <w:rPr>
          <w:rFonts w:ascii="BC Sans" w:hAnsi="BC Sans" w:cs="Calibri"/>
          <w:sz w:val="24"/>
          <w:szCs w:val="24"/>
        </w:rPr>
        <w:t>It</w:t>
      </w:r>
      <w:r w:rsidRPr="00FB0C80">
        <w:rPr>
          <w:rFonts w:ascii="BC Sans" w:hAnsi="BC Sans" w:cs="Calibri"/>
          <w:spacing w:val="-2"/>
          <w:sz w:val="24"/>
          <w:szCs w:val="24"/>
        </w:rPr>
        <w:t xml:space="preserve"> </w:t>
      </w:r>
      <w:r w:rsidRPr="00FB0C80">
        <w:rPr>
          <w:rFonts w:ascii="BC Sans" w:hAnsi="BC Sans" w:cs="Calibri"/>
          <w:sz w:val="24"/>
          <w:szCs w:val="24"/>
        </w:rPr>
        <w:t>is</w:t>
      </w:r>
      <w:r w:rsidRPr="00FB0C80">
        <w:rPr>
          <w:rFonts w:ascii="BC Sans" w:hAnsi="BC Sans" w:cs="Calibri"/>
          <w:spacing w:val="-5"/>
          <w:sz w:val="24"/>
          <w:szCs w:val="24"/>
        </w:rPr>
        <w:t xml:space="preserve"> </w:t>
      </w:r>
      <w:r w:rsidRPr="00FB0C80">
        <w:rPr>
          <w:rFonts w:ascii="BC Sans" w:hAnsi="BC Sans" w:cs="Calibri"/>
          <w:sz w:val="24"/>
          <w:szCs w:val="24"/>
        </w:rPr>
        <w:t>a</w:t>
      </w:r>
      <w:r w:rsidRPr="00FB0C80">
        <w:rPr>
          <w:rFonts w:ascii="BC Sans" w:hAnsi="BC Sans" w:cs="Calibri"/>
          <w:spacing w:val="-5"/>
          <w:sz w:val="24"/>
          <w:szCs w:val="24"/>
        </w:rPr>
        <w:t xml:space="preserve"> </w:t>
      </w:r>
      <w:r w:rsidRPr="00FB0C80">
        <w:rPr>
          <w:rFonts w:ascii="BC Sans" w:hAnsi="BC Sans" w:cs="Calibri"/>
          <w:sz w:val="24"/>
          <w:szCs w:val="24"/>
        </w:rPr>
        <w:t>willingness</w:t>
      </w:r>
      <w:r w:rsidRPr="00FB0C80">
        <w:rPr>
          <w:rFonts w:ascii="BC Sans" w:hAnsi="BC Sans" w:cs="Calibri"/>
          <w:spacing w:val="-5"/>
          <w:sz w:val="24"/>
          <w:szCs w:val="24"/>
        </w:rPr>
        <w:t xml:space="preserve"> </w:t>
      </w:r>
      <w:r w:rsidRPr="00FB0C80">
        <w:rPr>
          <w:rFonts w:ascii="BC Sans" w:hAnsi="BC Sans" w:cs="Calibri"/>
          <w:sz w:val="24"/>
          <w:szCs w:val="24"/>
        </w:rPr>
        <w:t>to</w:t>
      </w:r>
      <w:r w:rsidRPr="00FB0C80">
        <w:rPr>
          <w:rFonts w:ascii="BC Sans" w:hAnsi="BC Sans" w:cs="Calibri"/>
          <w:spacing w:val="-5"/>
          <w:sz w:val="24"/>
          <w:szCs w:val="24"/>
        </w:rPr>
        <w:t xml:space="preserve"> </w:t>
      </w:r>
      <w:r w:rsidRPr="00FB0C80">
        <w:rPr>
          <w:rFonts w:ascii="BC Sans" w:hAnsi="BC Sans" w:cs="Calibri"/>
          <w:sz w:val="24"/>
          <w:szCs w:val="24"/>
        </w:rPr>
        <w:t>build</w:t>
      </w:r>
      <w:r w:rsidRPr="00FB0C80">
        <w:rPr>
          <w:rFonts w:ascii="BC Sans" w:hAnsi="BC Sans" w:cs="Calibri"/>
          <w:spacing w:val="-4"/>
          <w:sz w:val="24"/>
          <w:szCs w:val="24"/>
        </w:rPr>
        <w:t xml:space="preserve"> </w:t>
      </w:r>
      <w:r w:rsidRPr="00FB0C80">
        <w:rPr>
          <w:rFonts w:ascii="BC Sans" w:hAnsi="BC Sans" w:cs="Calibri"/>
          <w:sz w:val="24"/>
          <w:szCs w:val="24"/>
        </w:rPr>
        <w:t>a</w:t>
      </w:r>
      <w:r w:rsidRPr="00FB0C80">
        <w:rPr>
          <w:rFonts w:ascii="BC Sans" w:hAnsi="BC Sans" w:cs="Calibri"/>
          <w:spacing w:val="-3"/>
          <w:sz w:val="24"/>
          <w:szCs w:val="24"/>
        </w:rPr>
        <w:t xml:space="preserve"> </w:t>
      </w:r>
      <w:r w:rsidRPr="00FB0C80">
        <w:rPr>
          <w:rFonts w:ascii="BC Sans" w:hAnsi="BC Sans" w:cs="Calibri"/>
          <w:sz w:val="24"/>
          <w:szCs w:val="24"/>
        </w:rPr>
        <w:t>personal</w:t>
      </w:r>
      <w:r w:rsidRPr="00FB0C80">
        <w:rPr>
          <w:rFonts w:ascii="BC Sans" w:hAnsi="BC Sans" w:cs="Calibri"/>
          <w:spacing w:val="-2"/>
          <w:sz w:val="24"/>
          <w:szCs w:val="24"/>
        </w:rPr>
        <w:t xml:space="preserve"> </w:t>
      </w:r>
      <w:r w:rsidRPr="00FB0C80">
        <w:rPr>
          <w:rFonts w:ascii="BC Sans" w:hAnsi="BC Sans" w:cs="Calibri"/>
          <w:sz w:val="24"/>
          <w:szCs w:val="24"/>
        </w:rPr>
        <w:t>relationship</w:t>
      </w:r>
      <w:r w:rsidRPr="00FB0C80">
        <w:rPr>
          <w:rFonts w:ascii="BC Sans" w:hAnsi="BC Sans" w:cs="Calibri"/>
          <w:spacing w:val="-2"/>
          <w:sz w:val="24"/>
          <w:szCs w:val="24"/>
        </w:rPr>
        <w:t xml:space="preserve"> </w:t>
      </w:r>
      <w:r w:rsidRPr="00FB0C80">
        <w:rPr>
          <w:rFonts w:ascii="BC Sans" w:hAnsi="BC Sans" w:cs="Calibri"/>
          <w:sz w:val="24"/>
          <w:szCs w:val="24"/>
        </w:rPr>
        <w:t>in addition</w:t>
      </w:r>
      <w:r w:rsidRPr="00FB0C80">
        <w:rPr>
          <w:rFonts w:ascii="BC Sans" w:hAnsi="BC Sans" w:cs="Calibri"/>
          <w:spacing w:val="-3"/>
          <w:sz w:val="24"/>
          <w:szCs w:val="24"/>
        </w:rPr>
        <w:t xml:space="preserve"> </w:t>
      </w:r>
      <w:r w:rsidRPr="00FB0C80">
        <w:rPr>
          <w:rFonts w:ascii="BC Sans" w:hAnsi="BC Sans" w:cs="Calibri"/>
          <w:sz w:val="24"/>
          <w:szCs w:val="24"/>
        </w:rPr>
        <w:t>to</w:t>
      </w:r>
      <w:r w:rsidRPr="00FB0C80">
        <w:rPr>
          <w:rFonts w:ascii="BC Sans" w:hAnsi="BC Sans" w:cs="Calibri"/>
          <w:spacing w:val="-4"/>
          <w:sz w:val="24"/>
          <w:szCs w:val="24"/>
        </w:rPr>
        <w:t xml:space="preserve"> </w:t>
      </w:r>
      <w:r w:rsidRPr="00FB0C80">
        <w:rPr>
          <w:rFonts w:ascii="BC Sans" w:hAnsi="BC Sans" w:cs="Calibri"/>
          <w:sz w:val="24"/>
          <w:szCs w:val="24"/>
        </w:rPr>
        <w:t>a</w:t>
      </w:r>
      <w:r w:rsidRPr="00FB0C80">
        <w:rPr>
          <w:rFonts w:ascii="BC Sans" w:hAnsi="BC Sans" w:cs="Calibri"/>
          <w:spacing w:val="-4"/>
          <w:sz w:val="24"/>
          <w:szCs w:val="24"/>
        </w:rPr>
        <w:t xml:space="preserve"> </w:t>
      </w:r>
      <w:r w:rsidRPr="00FB0C80">
        <w:rPr>
          <w:rFonts w:ascii="BC Sans" w:hAnsi="BC Sans" w:cs="Calibri"/>
          <w:sz w:val="24"/>
          <w:szCs w:val="24"/>
        </w:rPr>
        <w:t>professional one,</w:t>
      </w:r>
      <w:r w:rsidRPr="00FB0C80">
        <w:rPr>
          <w:rFonts w:ascii="BC Sans" w:hAnsi="BC Sans" w:cs="Calibri"/>
          <w:spacing w:val="-4"/>
          <w:sz w:val="24"/>
          <w:szCs w:val="24"/>
        </w:rPr>
        <w:t xml:space="preserve"> </w:t>
      </w:r>
      <w:r w:rsidRPr="00FB0C80">
        <w:rPr>
          <w:rFonts w:ascii="BC Sans" w:hAnsi="BC Sans" w:cs="Calibri"/>
          <w:sz w:val="24"/>
          <w:szCs w:val="24"/>
        </w:rPr>
        <w:t>participating</w:t>
      </w:r>
      <w:r w:rsidRPr="00FB0C80">
        <w:rPr>
          <w:rFonts w:ascii="BC Sans" w:hAnsi="BC Sans" w:cs="Calibri"/>
          <w:spacing w:val="-4"/>
          <w:sz w:val="24"/>
          <w:szCs w:val="24"/>
        </w:rPr>
        <w:t xml:space="preserve"> </w:t>
      </w:r>
      <w:r w:rsidRPr="00FB0C80">
        <w:rPr>
          <w:rFonts w:ascii="BC Sans" w:hAnsi="BC Sans" w:cs="Calibri"/>
          <w:sz w:val="24"/>
          <w:szCs w:val="24"/>
        </w:rPr>
        <w:t>in</w:t>
      </w:r>
      <w:r w:rsidRPr="00FB0C80">
        <w:rPr>
          <w:rFonts w:ascii="BC Sans" w:hAnsi="BC Sans" w:cs="Calibri"/>
          <w:spacing w:val="-3"/>
          <w:sz w:val="24"/>
          <w:szCs w:val="24"/>
        </w:rPr>
        <w:t xml:space="preserve"> </w:t>
      </w:r>
      <w:r w:rsidRPr="00FB0C80">
        <w:rPr>
          <w:rFonts w:ascii="BC Sans" w:hAnsi="BC Sans" w:cs="Calibri"/>
          <w:sz w:val="24"/>
          <w:szCs w:val="24"/>
        </w:rPr>
        <w:t>open</w:t>
      </w:r>
      <w:r w:rsidRPr="00FB0C80">
        <w:rPr>
          <w:rFonts w:ascii="BC Sans" w:hAnsi="BC Sans" w:cs="Calibri"/>
          <w:spacing w:val="-1"/>
          <w:sz w:val="24"/>
          <w:szCs w:val="24"/>
        </w:rPr>
        <w:t xml:space="preserve"> </w:t>
      </w:r>
      <w:r w:rsidRPr="00FB0C80">
        <w:rPr>
          <w:rFonts w:ascii="BC Sans" w:hAnsi="BC Sans" w:cs="Calibri"/>
          <w:sz w:val="24"/>
          <w:szCs w:val="24"/>
        </w:rPr>
        <w:t>exchanges</w:t>
      </w:r>
      <w:r w:rsidRPr="00FB0C80">
        <w:rPr>
          <w:rFonts w:ascii="BC Sans" w:hAnsi="BC Sans" w:cs="Calibri"/>
          <w:spacing w:val="-2"/>
          <w:sz w:val="24"/>
          <w:szCs w:val="24"/>
        </w:rPr>
        <w:t xml:space="preserve"> </w:t>
      </w:r>
      <w:r w:rsidRPr="00FB0C80">
        <w:rPr>
          <w:rFonts w:ascii="BC Sans" w:hAnsi="BC Sans" w:cs="Calibri"/>
          <w:sz w:val="24"/>
          <w:szCs w:val="24"/>
        </w:rPr>
        <w:t>of</w:t>
      </w:r>
      <w:r w:rsidRPr="00FB0C80">
        <w:rPr>
          <w:rFonts w:ascii="BC Sans" w:hAnsi="BC Sans" w:cs="Calibri"/>
          <w:spacing w:val="-3"/>
          <w:sz w:val="24"/>
          <w:szCs w:val="24"/>
        </w:rPr>
        <w:t xml:space="preserve"> </w:t>
      </w:r>
      <w:r w:rsidRPr="00FB0C80">
        <w:rPr>
          <w:rFonts w:ascii="BC Sans" w:hAnsi="BC Sans" w:cs="Calibri"/>
          <w:sz w:val="24"/>
          <w:szCs w:val="24"/>
        </w:rPr>
        <w:t>experiences</w:t>
      </w:r>
      <w:r w:rsidRPr="00FB0C80">
        <w:rPr>
          <w:rFonts w:ascii="BC Sans" w:hAnsi="BC Sans" w:cs="Calibri"/>
          <w:spacing w:val="-2"/>
          <w:sz w:val="24"/>
          <w:szCs w:val="24"/>
        </w:rPr>
        <w:t xml:space="preserve"> </w:t>
      </w:r>
      <w:r w:rsidRPr="00FB0C80">
        <w:rPr>
          <w:rFonts w:ascii="BC Sans" w:hAnsi="BC Sans" w:cs="Calibri"/>
          <w:sz w:val="24"/>
          <w:szCs w:val="24"/>
        </w:rPr>
        <w:t>and</w:t>
      </w:r>
      <w:r w:rsidRPr="00FB0C80">
        <w:rPr>
          <w:rFonts w:ascii="BC Sans" w:hAnsi="BC Sans" w:cs="Calibri"/>
          <w:spacing w:val="-1"/>
          <w:sz w:val="24"/>
          <w:szCs w:val="24"/>
        </w:rPr>
        <w:t xml:space="preserve"> </w:t>
      </w:r>
      <w:r w:rsidRPr="00FB0C80">
        <w:rPr>
          <w:rFonts w:ascii="BC Sans" w:hAnsi="BC Sans" w:cs="Calibri"/>
          <w:sz w:val="24"/>
          <w:szCs w:val="24"/>
        </w:rPr>
        <w:t>culture.</w:t>
      </w:r>
      <w:r w:rsidRPr="00FB0C80">
        <w:rPr>
          <w:rFonts w:ascii="BC Sans" w:hAnsi="BC Sans" w:cs="Calibri"/>
          <w:spacing w:val="-2"/>
          <w:sz w:val="24"/>
          <w:szCs w:val="24"/>
        </w:rPr>
        <w:t xml:space="preserve"> </w:t>
      </w:r>
      <w:r w:rsidRPr="00FB0C80">
        <w:rPr>
          <w:rFonts w:ascii="BC Sans" w:hAnsi="BC Sans" w:cs="Calibri"/>
          <w:sz w:val="24"/>
          <w:szCs w:val="24"/>
        </w:rPr>
        <w:t xml:space="preserve">It requires a genuine, non-controlling approach and relies upon demonstrated integrity and </w:t>
      </w:r>
      <w:r w:rsidRPr="00FB0C80">
        <w:rPr>
          <w:rFonts w:ascii="BC Sans" w:hAnsi="BC Sans" w:cs="Calibri"/>
          <w:spacing w:val="-2"/>
          <w:sz w:val="24"/>
          <w:szCs w:val="24"/>
        </w:rPr>
        <w:t>transparency.</w:t>
      </w:r>
    </w:p>
    <w:p w14:paraId="751A051E" w14:textId="03C43C59" w:rsidR="00345451" w:rsidRPr="00FB0C80" w:rsidRDefault="00345451" w:rsidP="00FB0C80">
      <w:pPr>
        <w:pStyle w:val="NoSpacing"/>
        <w:spacing w:before="240" w:line="276" w:lineRule="auto"/>
        <w:jc w:val="left"/>
        <w:rPr>
          <w:rFonts w:ascii="BC Sans" w:hAnsi="BC Sans" w:cs="Calibri"/>
          <w:b/>
          <w:bCs/>
          <w:sz w:val="24"/>
          <w:szCs w:val="24"/>
          <w:lang w:val="en-CA"/>
        </w:rPr>
      </w:pPr>
      <w:r w:rsidRPr="00FB0C80">
        <w:rPr>
          <w:rFonts w:ascii="BC Sans" w:hAnsi="BC Sans" w:cs="Calibri"/>
          <w:b/>
          <w:bCs/>
          <w:sz w:val="24"/>
          <w:szCs w:val="24"/>
          <w:lang w:val="en-CA"/>
        </w:rPr>
        <w:t>Position Specific Competencies</w:t>
      </w:r>
    </w:p>
    <w:p w14:paraId="6CF9B97A" w14:textId="0462B38B" w:rsidR="00345451" w:rsidRPr="00FB0C80" w:rsidRDefault="00345451" w:rsidP="00FB0C80">
      <w:pPr>
        <w:pStyle w:val="NoSpacing"/>
        <w:spacing w:before="240" w:line="276" w:lineRule="auto"/>
        <w:jc w:val="left"/>
        <w:rPr>
          <w:rFonts w:ascii="BC Sans" w:hAnsi="BC Sans" w:cs="Calibri"/>
          <w:sz w:val="24"/>
          <w:szCs w:val="24"/>
        </w:rPr>
      </w:pPr>
      <w:r w:rsidRPr="00FB0C80">
        <w:rPr>
          <w:rFonts w:ascii="BC Sans" w:hAnsi="BC Sans" w:cs="Calibri"/>
          <w:b/>
          <w:bCs/>
          <w:sz w:val="24"/>
          <w:szCs w:val="24"/>
          <w:lang w:val="en-CA"/>
        </w:rPr>
        <w:t xml:space="preserve">Indigenous-Centred Service Approach </w:t>
      </w:r>
      <w:r w:rsidRPr="00FB0C80">
        <w:rPr>
          <w:rFonts w:ascii="BC Sans" w:hAnsi="BC Sans" w:cs="Calibri"/>
          <w:sz w:val="24"/>
          <w:szCs w:val="24"/>
        </w:rPr>
        <w:t>is</w:t>
      </w:r>
      <w:r w:rsidRPr="00FB0C80">
        <w:rPr>
          <w:rFonts w:ascii="BC Sans" w:hAnsi="BC Sans" w:cs="Calibri"/>
          <w:spacing w:val="-4"/>
          <w:sz w:val="24"/>
          <w:szCs w:val="24"/>
        </w:rPr>
        <w:t xml:space="preserve"> </w:t>
      </w:r>
      <w:r w:rsidRPr="00FB0C80">
        <w:rPr>
          <w:rFonts w:ascii="BC Sans" w:hAnsi="BC Sans" w:cs="Calibri"/>
          <w:sz w:val="24"/>
          <w:szCs w:val="24"/>
        </w:rPr>
        <w:t>a</w:t>
      </w:r>
      <w:r w:rsidRPr="00FB0C80">
        <w:rPr>
          <w:rFonts w:ascii="BC Sans" w:hAnsi="BC Sans" w:cs="Calibri"/>
          <w:spacing w:val="-5"/>
          <w:sz w:val="24"/>
          <w:szCs w:val="24"/>
        </w:rPr>
        <w:t xml:space="preserve"> </w:t>
      </w:r>
      <w:r w:rsidRPr="00FB0C80">
        <w:rPr>
          <w:rFonts w:ascii="BC Sans" w:hAnsi="BC Sans" w:cs="Calibri"/>
          <w:sz w:val="24"/>
          <w:szCs w:val="24"/>
        </w:rPr>
        <w:t>desire</w:t>
      </w:r>
      <w:r w:rsidRPr="00FB0C80">
        <w:rPr>
          <w:rFonts w:ascii="BC Sans" w:hAnsi="BC Sans" w:cs="Calibri"/>
          <w:spacing w:val="-5"/>
          <w:sz w:val="24"/>
          <w:szCs w:val="24"/>
        </w:rPr>
        <w:t xml:space="preserve"> </w:t>
      </w:r>
      <w:r w:rsidRPr="00FB0C80">
        <w:rPr>
          <w:rFonts w:ascii="BC Sans" w:hAnsi="BC Sans" w:cs="Calibri"/>
          <w:sz w:val="24"/>
          <w:szCs w:val="24"/>
        </w:rPr>
        <w:t>to</w:t>
      </w:r>
      <w:r w:rsidRPr="00FB0C80">
        <w:rPr>
          <w:rFonts w:ascii="BC Sans" w:hAnsi="BC Sans" w:cs="Calibri"/>
          <w:spacing w:val="-3"/>
          <w:sz w:val="24"/>
          <w:szCs w:val="24"/>
        </w:rPr>
        <w:t xml:space="preserve"> </w:t>
      </w:r>
      <w:r w:rsidRPr="00FB0C80">
        <w:rPr>
          <w:rFonts w:ascii="BC Sans" w:hAnsi="BC Sans" w:cs="Calibri"/>
          <w:sz w:val="24"/>
          <w:szCs w:val="24"/>
        </w:rPr>
        <w:t>serve</w:t>
      </w:r>
      <w:r w:rsidRPr="00FB0C80">
        <w:rPr>
          <w:rFonts w:ascii="BC Sans" w:hAnsi="BC Sans" w:cs="Calibri"/>
          <w:spacing w:val="-5"/>
          <w:sz w:val="24"/>
          <w:szCs w:val="24"/>
        </w:rPr>
        <w:t xml:space="preserve"> </w:t>
      </w:r>
      <w:r w:rsidRPr="00FB0C80">
        <w:rPr>
          <w:rFonts w:ascii="BC Sans" w:hAnsi="BC Sans" w:cs="Calibri"/>
          <w:sz w:val="24"/>
          <w:szCs w:val="24"/>
        </w:rPr>
        <w:t>Indigenous</w:t>
      </w:r>
      <w:r w:rsidRPr="00FB0C80">
        <w:rPr>
          <w:rFonts w:ascii="BC Sans" w:hAnsi="BC Sans" w:cs="Calibri"/>
          <w:spacing w:val="-5"/>
          <w:sz w:val="24"/>
          <w:szCs w:val="24"/>
        </w:rPr>
        <w:t xml:space="preserve"> </w:t>
      </w:r>
      <w:r w:rsidRPr="00FB0C80">
        <w:rPr>
          <w:rFonts w:ascii="BC Sans" w:hAnsi="BC Sans" w:cs="Calibri"/>
          <w:sz w:val="24"/>
          <w:szCs w:val="24"/>
        </w:rPr>
        <w:t>peoples,</w:t>
      </w:r>
      <w:r w:rsidRPr="00FB0C80">
        <w:rPr>
          <w:rFonts w:ascii="BC Sans" w:hAnsi="BC Sans" w:cs="Calibri"/>
          <w:spacing w:val="-5"/>
          <w:sz w:val="24"/>
          <w:szCs w:val="24"/>
        </w:rPr>
        <w:t xml:space="preserve"> </w:t>
      </w:r>
      <w:r w:rsidRPr="00FB0C80">
        <w:rPr>
          <w:rFonts w:ascii="BC Sans" w:hAnsi="BC Sans" w:cs="Calibri"/>
          <w:sz w:val="24"/>
          <w:szCs w:val="24"/>
        </w:rPr>
        <w:t>focusing</w:t>
      </w:r>
      <w:r w:rsidRPr="00FB0C80">
        <w:rPr>
          <w:rFonts w:ascii="BC Sans" w:hAnsi="BC Sans" w:cs="Calibri"/>
          <w:spacing w:val="-5"/>
          <w:sz w:val="24"/>
          <w:szCs w:val="24"/>
        </w:rPr>
        <w:t xml:space="preserve"> </w:t>
      </w:r>
      <w:r w:rsidRPr="00FB0C80">
        <w:rPr>
          <w:rFonts w:ascii="BC Sans" w:hAnsi="BC Sans" w:cs="Calibri"/>
          <w:sz w:val="24"/>
          <w:szCs w:val="24"/>
        </w:rPr>
        <w:t>one's efforts on understanding their interests in order to increase the quality of the service and produce better outcomes.</w:t>
      </w:r>
    </w:p>
    <w:p w14:paraId="1102E22A" w14:textId="32264C53" w:rsidR="00345451" w:rsidRPr="00FB0C80" w:rsidRDefault="00345451" w:rsidP="00FB0C80">
      <w:pPr>
        <w:pStyle w:val="NoSpacing"/>
        <w:spacing w:before="240" w:line="276" w:lineRule="auto"/>
        <w:jc w:val="left"/>
        <w:rPr>
          <w:rFonts w:ascii="BC Sans" w:hAnsi="BC Sans" w:cs="Calibri"/>
          <w:sz w:val="24"/>
          <w:szCs w:val="24"/>
        </w:rPr>
      </w:pPr>
      <w:r w:rsidRPr="00FB0C80">
        <w:rPr>
          <w:rFonts w:ascii="BC Sans" w:hAnsi="BC Sans" w:cs="Calibri"/>
          <w:b/>
          <w:bCs/>
          <w:sz w:val="24"/>
          <w:szCs w:val="24"/>
        </w:rPr>
        <w:t>Analytical Thinking</w:t>
      </w:r>
      <w:r w:rsidRPr="00FB0C80">
        <w:rPr>
          <w:rFonts w:ascii="BC Sans" w:hAnsi="BC Sans" w:cs="Calibri"/>
          <w:sz w:val="24"/>
          <w:szCs w:val="24"/>
        </w:rPr>
        <w:t xml:space="preserve"> is</w:t>
      </w:r>
      <w:r w:rsidRPr="00FB0C80">
        <w:rPr>
          <w:rFonts w:ascii="BC Sans" w:hAnsi="BC Sans" w:cs="Calibri"/>
          <w:spacing w:val="-5"/>
          <w:sz w:val="24"/>
          <w:szCs w:val="24"/>
        </w:rPr>
        <w:t xml:space="preserve"> </w:t>
      </w:r>
      <w:r w:rsidRPr="00FB0C80">
        <w:rPr>
          <w:rFonts w:ascii="BC Sans" w:hAnsi="BC Sans" w:cs="Calibri"/>
          <w:sz w:val="24"/>
          <w:szCs w:val="24"/>
        </w:rPr>
        <w:t>the</w:t>
      </w:r>
      <w:r w:rsidRPr="00FB0C80">
        <w:rPr>
          <w:rFonts w:ascii="BC Sans" w:hAnsi="BC Sans" w:cs="Calibri"/>
          <w:spacing w:val="-2"/>
          <w:sz w:val="24"/>
          <w:szCs w:val="24"/>
        </w:rPr>
        <w:t xml:space="preserve"> </w:t>
      </w:r>
      <w:r w:rsidRPr="00FB0C80">
        <w:rPr>
          <w:rFonts w:ascii="BC Sans" w:hAnsi="BC Sans" w:cs="Calibri"/>
          <w:sz w:val="24"/>
          <w:szCs w:val="24"/>
        </w:rPr>
        <w:t>ability</w:t>
      </w:r>
      <w:r w:rsidRPr="00FB0C80">
        <w:rPr>
          <w:rFonts w:ascii="BC Sans" w:hAnsi="BC Sans" w:cs="Calibri"/>
          <w:spacing w:val="-3"/>
          <w:sz w:val="24"/>
          <w:szCs w:val="24"/>
        </w:rPr>
        <w:t xml:space="preserve"> </w:t>
      </w:r>
      <w:r w:rsidRPr="00FB0C80">
        <w:rPr>
          <w:rFonts w:ascii="BC Sans" w:hAnsi="BC Sans" w:cs="Calibri"/>
          <w:sz w:val="24"/>
          <w:szCs w:val="24"/>
        </w:rPr>
        <w:t>to</w:t>
      </w:r>
      <w:r w:rsidRPr="00FB0C80">
        <w:rPr>
          <w:rFonts w:ascii="BC Sans" w:hAnsi="BC Sans" w:cs="Calibri"/>
          <w:spacing w:val="-2"/>
          <w:sz w:val="24"/>
          <w:szCs w:val="24"/>
        </w:rPr>
        <w:t xml:space="preserve"> </w:t>
      </w:r>
      <w:r w:rsidRPr="00FB0C80">
        <w:rPr>
          <w:rFonts w:ascii="BC Sans" w:hAnsi="BC Sans" w:cs="Calibri"/>
          <w:sz w:val="24"/>
          <w:szCs w:val="24"/>
        </w:rPr>
        <w:t>comprehend</w:t>
      </w:r>
      <w:r w:rsidRPr="00FB0C80">
        <w:rPr>
          <w:rFonts w:ascii="BC Sans" w:hAnsi="BC Sans" w:cs="Calibri"/>
          <w:spacing w:val="-4"/>
          <w:sz w:val="24"/>
          <w:szCs w:val="24"/>
        </w:rPr>
        <w:t xml:space="preserve"> </w:t>
      </w:r>
      <w:r w:rsidRPr="00FB0C80">
        <w:rPr>
          <w:rFonts w:ascii="BC Sans" w:hAnsi="BC Sans" w:cs="Calibri"/>
          <w:sz w:val="24"/>
          <w:szCs w:val="24"/>
        </w:rPr>
        <w:t>a</w:t>
      </w:r>
      <w:r w:rsidRPr="00FB0C80">
        <w:rPr>
          <w:rFonts w:ascii="BC Sans" w:hAnsi="BC Sans" w:cs="Calibri"/>
          <w:spacing w:val="-3"/>
          <w:sz w:val="24"/>
          <w:szCs w:val="24"/>
        </w:rPr>
        <w:t xml:space="preserve"> </w:t>
      </w:r>
      <w:r w:rsidRPr="00FB0C80">
        <w:rPr>
          <w:rFonts w:ascii="BC Sans" w:hAnsi="BC Sans" w:cs="Calibri"/>
          <w:sz w:val="24"/>
          <w:szCs w:val="24"/>
        </w:rPr>
        <w:t>situation</w:t>
      </w:r>
      <w:r w:rsidRPr="00FB0C80">
        <w:rPr>
          <w:rFonts w:ascii="BC Sans" w:hAnsi="BC Sans" w:cs="Calibri"/>
          <w:spacing w:val="-4"/>
          <w:sz w:val="24"/>
          <w:szCs w:val="24"/>
        </w:rPr>
        <w:t xml:space="preserve"> </w:t>
      </w:r>
      <w:r w:rsidRPr="00FB0C80">
        <w:rPr>
          <w:rFonts w:ascii="BC Sans" w:hAnsi="BC Sans" w:cs="Calibri"/>
          <w:sz w:val="24"/>
          <w:szCs w:val="24"/>
        </w:rPr>
        <w:t>by</w:t>
      </w:r>
      <w:r w:rsidRPr="00FB0C80">
        <w:rPr>
          <w:rFonts w:ascii="BC Sans" w:hAnsi="BC Sans" w:cs="Calibri"/>
          <w:spacing w:val="-3"/>
          <w:sz w:val="24"/>
          <w:szCs w:val="24"/>
        </w:rPr>
        <w:t xml:space="preserve"> </w:t>
      </w:r>
      <w:r w:rsidRPr="00FB0C80">
        <w:rPr>
          <w:rFonts w:ascii="BC Sans" w:hAnsi="BC Sans" w:cs="Calibri"/>
          <w:sz w:val="24"/>
          <w:szCs w:val="24"/>
        </w:rPr>
        <w:t>breaking</w:t>
      </w:r>
      <w:r w:rsidRPr="00FB0C80">
        <w:rPr>
          <w:rFonts w:ascii="BC Sans" w:hAnsi="BC Sans" w:cs="Calibri"/>
          <w:spacing w:val="-3"/>
          <w:sz w:val="24"/>
          <w:szCs w:val="24"/>
        </w:rPr>
        <w:t xml:space="preserve"> </w:t>
      </w:r>
      <w:r w:rsidRPr="00FB0C80">
        <w:rPr>
          <w:rFonts w:ascii="BC Sans" w:hAnsi="BC Sans" w:cs="Calibri"/>
          <w:sz w:val="24"/>
          <w:szCs w:val="24"/>
        </w:rPr>
        <w:t>it</w:t>
      </w:r>
      <w:r w:rsidRPr="00FB0C80">
        <w:rPr>
          <w:rFonts w:ascii="BC Sans" w:hAnsi="BC Sans" w:cs="Calibri"/>
          <w:spacing w:val="-4"/>
          <w:sz w:val="24"/>
          <w:szCs w:val="24"/>
        </w:rPr>
        <w:t xml:space="preserve"> </w:t>
      </w:r>
      <w:r w:rsidRPr="00FB0C80">
        <w:rPr>
          <w:rFonts w:ascii="BC Sans" w:hAnsi="BC Sans" w:cs="Calibri"/>
          <w:sz w:val="24"/>
          <w:szCs w:val="24"/>
        </w:rPr>
        <w:t>down</w:t>
      </w:r>
      <w:r w:rsidRPr="00FB0C80">
        <w:rPr>
          <w:rFonts w:ascii="BC Sans" w:hAnsi="BC Sans" w:cs="Calibri"/>
          <w:spacing w:val="-4"/>
          <w:sz w:val="24"/>
          <w:szCs w:val="24"/>
        </w:rPr>
        <w:t xml:space="preserve"> </w:t>
      </w:r>
      <w:r w:rsidRPr="00FB0C80">
        <w:rPr>
          <w:rFonts w:ascii="BC Sans" w:hAnsi="BC Sans" w:cs="Calibri"/>
          <w:sz w:val="24"/>
          <w:szCs w:val="24"/>
        </w:rPr>
        <w:t>into</w:t>
      </w:r>
      <w:r w:rsidRPr="00FB0C80">
        <w:rPr>
          <w:rFonts w:ascii="BC Sans" w:hAnsi="BC Sans" w:cs="Calibri"/>
          <w:spacing w:val="-2"/>
          <w:sz w:val="24"/>
          <w:szCs w:val="24"/>
        </w:rPr>
        <w:t xml:space="preserve"> </w:t>
      </w:r>
      <w:r w:rsidRPr="00FB0C80">
        <w:rPr>
          <w:rFonts w:ascii="BC Sans" w:hAnsi="BC Sans" w:cs="Calibri"/>
          <w:sz w:val="24"/>
          <w:szCs w:val="24"/>
        </w:rPr>
        <w:t>its components and identifying key or underlying complex issues.</w:t>
      </w:r>
    </w:p>
    <w:p w14:paraId="0AE185A5" w14:textId="4542D16D" w:rsidR="00345451" w:rsidRPr="00FB0C80" w:rsidRDefault="00345451" w:rsidP="00FB0C80">
      <w:pPr>
        <w:pStyle w:val="NoSpacing"/>
        <w:spacing w:before="240" w:line="276" w:lineRule="auto"/>
        <w:jc w:val="left"/>
        <w:rPr>
          <w:rFonts w:ascii="BC Sans" w:hAnsi="BC Sans" w:cs="Calibri"/>
          <w:sz w:val="24"/>
          <w:szCs w:val="24"/>
        </w:rPr>
      </w:pPr>
      <w:r w:rsidRPr="00FB0C80">
        <w:rPr>
          <w:rFonts w:ascii="BC Sans" w:hAnsi="BC Sans" w:cs="Calibri"/>
          <w:b/>
          <w:bCs/>
          <w:sz w:val="24"/>
          <w:szCs w:val="24"/>
        </w:rPr>
        <w:t>Commitment to Continuous Learning</w:t>
      </w:r>
      <w:r w:rsidRPr="00FB0C80">
        <w:rPr>
          <w:rFonts w:ascii="BC Sans" w:hAnsi="BC Sans" w:cs="Calibri"/>
          <w:sz w:val="24"/>
          <w:szCs w:val="24"/>
        </w:rPr>
        <w:t xml:space="preserve"> involves a commitment to think about the ongoing and</w:t>
      </w:r>
      <w:r w:rsidRPr="00FB0C80">
        <w:rPr>
          <w:rFonts w:ascii="BC Sans" w:hAnsi="BC Sans" w:cs="Calibri"/>
          <w:spacing w:val="-4"/>
          <w:sz w:val="24"/>
          <w:szCs w:val="24"/>
        </w:rPr>
        <w:t xml:space="preserve"> </w:t>
      </w:r>
      <w:r w:rsidRPr="00FB0C80">
        <w:rPr>
          <w:rFonts w:ascii="BC Sans" w:hAnsi="BC Sans" w:cs="Calibri"/>
          <w:sz w:val="24"/>
          <w:szCs w:val="24"/>
        </w:rPr>
        <w:t>evolving</w:t>
      </w:r>
      <w:r w:rsidRPr="00FB0C80">
        <w:rPr>
          <w:rFonts w:ascii="BC Sans" w:hAnsi="BC Sans" w:cs="Calibri"/>
          <w:spacing w:val="-5"/>
          <w:sz w:val="24"/>
          <w:szCs w:val="24"/>
        </w:rPr>
        <w:t xml:space="preserve"> </w:t>
      </w:r>
      <w:r w:rsidRPr="00FB0C80">
        <w:rPr>
          <w:rFonts w:ascii="BC Sans" w:hAnsi="BC Sans" w:cs="Calibri"/>
          <w:sz w:val="24"/>
          <w:szCs w:val="24"/>
        </w:rPr>
        <w:t>needs</w:t>
      </w:r>
      <w:r w:rsidRPr="00FB0C80">
        <w:rPr>
          <w:rFonts w:ascii="BC Sans" w:hAnsi="BC Sans" w:cs="Calibri"/>
          <w:spacing w:val="-3"/>
          <w:sz w:val="24"/>
          <w:szCs w:val="24"/>
        </w:rPr>
        <w:t xml:space="preserve"> </w:t>
      </w:r>
      <w:r w:rsidRPr="00FB0C80">
        <w:rPr>
          <w:rFonts w:ascii="BC Sans" w:hAnsi="BC Sans" w:cs="Calibri"/>
          <w:sz w:val="24"/>
          <w:szCs w:val="24"/>
        </w:rPr>
        <w:t>of</w:t>
      </w:r>
      <w:r w:rsidRPr="00FB0C80">
        <w:rPr>
          <w:rFonts w:ascii="BC Sans" w:hAnsi="BC Sans" w:cs="Calibri"/>
          <w:spacing w:val="-4"/>
          <w:sz w:val="24"/>
          <w:szCs w:val="24"/>
        </w:rPr>
        <w:t xml:space="preserve"> </w:t>
      </w:r>
      <w:r w:rsidRPr="00FB0C80">
        <w:rPr>
          <w:rFonts w:ascii="BC Sans" w:hAnsi="BC Sans" w:cs="Calibri"/>
          <w:sz w:val="24"/>
          <w:szCs w:val="24"/>
        </w:rPr>
        <w:t>the</w:t>
      </w:r>
      <w:r w:rsidRPr="00FB0C80">
        <w:rPr>
          <w:rFonts w:ascii="BC Sans" w:hAnsi="BC Sans" w:cs="Calibri"/>
          <w:spacing w:val="-2"/>
          <w:sz w:val="24"/>
          <w:szCs w:val="24"/>
        </w:rPr>
        <w:t xml:space="preserve"> </w:t>
      </w:r>
      <w:r w:rsidRPr="00FB0C80">
        <w:rPr>
          <w:rFonts w:ascii="BC Sans" w:hAnsi="BC Sans" w:cs="Calibri"/>
          <w:sz w:val="24"/>
          <w:szCs w:val="24"/>
        </w:rPr>
        <w:t>organization</w:t>
      </w:r>
      <w:r w:rsidRPr="00FB0C80">
        <w:rPr>
          <w:rFonts w:ascii="BC Sans" w:hAnsi="BC Sans" w:cs="Calibri"/>
          <w:spacing w:val="-4"/>
          <w:sz w:val="24"/>
          <w:szCs w:val="24"/>
        </w:rPr>
        <w:t xml:space="preserve"> </w:t>
      </w:r>
      <w:r w:rsidRPr="00FB0C80">
        <w:rPr>
          <w:rFonts w:ascii="BC Sans" w:hAnsi="BC Sans" w:cs="Calibri"/>
          <w:sz w:val="24"/>
          <w:szCs w:val="24"/>
        </w:rPr>
        <w:t>and</w:t>
      </w:r>
      <w:r w:rsidRPr="00FB0C80">
        <w:rPr>
          <w:rFonts w:ascii="BC Sans" w:hAnsi="BC Sans" w:cs="Calibri"/>
          <w:spacing w:val="-4"/>
          <w:sz w:val="24"/>
          <w:szCs w:val="24"/>
        </w:rPr>
        <w:t xml:space="preserve"> </w:t>
      </w:r>
      <w:r w:rsidRPr="00FB0C80">
        <w:rPr>
          <w:rFonts w:ascii="BC Sans" w:hAnsi="BC Sans" w:cs="Calibri"/>
          <w:sz w:val="24"/>
          <w:szCs w:val="24"/>
        </w:rPr>
        <w:t>to</w:t>
      </w:r>
      <w:r w:rsidRPr="00FB0C80">
        <w:rPr>
          <w:rFonts w:ascii="BC Sans" w:hAnsi="BC Sans" w:cs="Calibri"/>
          <w:spacing w:val="-2"/>
          <w:sz w:val="24"/>
          <w:szCs w:val="24"/>
        </w:rPr>
        <w:t xml:space="preserve"> </w:t>
      </w:r>
      <w:r w:rsidRPr="00FB0C80">
        <w:rPr>
          <w:rFonts w:ascii="BC Sans" w:hAnsi="BC Sans" w:cs="Calibri"/>
          <w:sz w:val="24"/>
          <w:szCs w:val="24"/>
        </w:rPr>
        <w:t>learn</w:t>
      </w:r>
      <w:r w:rsidRPr="00FB0C80">
        <w:rPr>
          <w:rFonts w:ascii="BC Sans" w:hAnsi="BC Sans" w:cs="Calibri"/>
          <w:spacing w:val="-2"/>
          <w:sz w:val="24"/>
          <w:szCs w:val="24"/>
        </w:rPr>
        <w:t xml:space="preserve"> </w:t>
      </w:r>
      <w:r w:rsidRPr="00FB0C80">
        <w:rPr>
          <w:rFonts w:ascii="BC Sans" w:hAnsi="BC Sans" w:cs="Calibri"/>
          <w:sz w:val="24"/>
          <w:szCs w:val="24"/>
        </w:rPr>
        <w:t>how</w:t>
      </w:r>
      <w:r w:rsidRPr="00FB0C80">
        <w:rPr>
          <w:rFonts w:ascii="BC Sans" w:hAnsi="BC Sans" w:cs="Calibri"/>
          <w:spacing w:val="-3"/>
          <w:sz w:val="24"/>
          <w:szCs w:val="24"/>
        </w:rPr>
        <w:t xml:space="preserve"> </w:t>
      </w:r>
      <w:r w:rsidRPr="00FB0C80">
        <w:rPr>
          <w:rFonts w:ascii="BC Sans" w:hAnsi="BC Sans" w:cs="Calibri"/>
          <w:sz w:val="24"/>
          <w:szCs w:val="24"/>
        </w:rPr>
        <w:t>new</w:t>
      </w:r>
      <w:r w:rsidRPr="00FB0C80">
        <w:rPr>
          <w:rFonts w:ascii="BC Sans" w:hAnsi="BC Sans" w:cs="Calibri"/>
          <w:spacing w:val="-2"/>
          <w:sz w:val="24"/>
          <w:szCs w:val="24"/>
        </w:rPr>
        <w:t xml:space="preserve"> </w:t>
      </w:r>
      <w:r w:rsidRPr="00FB0C80">
        <w:rPr>
          <w:rFonts w:ascii="BC Sans" w:hAnsi="BC Sans" w:cs="Calibri"/>
          <w:sz w:val="24"/>
          <w:szCs w:val="24"/>
        </w:rPr>
        <w:t>and</w:t>
      </w:r>
      <w:r w:rsidRPr="00FB0C80">
        <w:rPr>
          <w:rFonts w:ascii="BC Sans" w:hAnsi="BC Sans" w:cs="Calibri"/>
          <w:spacing w:val="-4"/>
          <w:sz w:val="24"/>
          <w:szCs w:val="24"/>
        </w:rPr>
        <w:t xml:space="preserve"> </w:t>
      </w:r>
      <w:r w:rsidRPr="00FB0C80">
        <w:rPr>
          <w:rFonts w:ascii="BC Sans" w:hAnsi="BC Sans" w:cs="Calibri"/>
          <w:sz w:val="24"/>
          <w:szCs w:val="24"/>
        </w:rPr>
        <w:lastRenderedPageBreak/>
        <w:t>different</w:t>
      </w:r>
      <w:r w:rsidRPr="00FB0C80">
        <w:rPr>
          <w:rFonts w:ascii="BC Sans" w:hAnsi="BC Sans" w:cs="Calibri"/>
          <w:spacing w:val="-2"/>
          <w:sz w:val="24"/>
          <w:szCs w:val="24"/>
        </w:rPr>
        <w:t xml:space="preserve"> </w:t>
      </w:r>
      <w:r w:rsidRPr="00FB0C80">
        <w:rPr>
          <w:rFonts w:ascii="BC Sans" w:hAnsi="BC Sans" w:cs="Calibri"/>
          <w:sz w:val="24"/>
          <w:szCs w:val="24"/>
        </w:rPr>
        <w:t>solutions</w:t>
      </w:r>
      <w:r w:rsidRPr="00FB0C80">
        <w:rPr>
          <w:rFonts w:ascii="BC Sans" w:hAnsi="BC Sans" w:cs="Calibri"/>
          <w:spacing w:val="-3"/>
          <w:sz w:val="24"/>
          <w:szCs w:val="24"/>
        </w:rPr>
        <w:t xml:space="preserve"> </w:t>
      </w:r>
      <w:r w:rsidRPr="00FB0C80">
        <w:rPr>
          <w:rFonts w:ascii="BC Sans" w:hAnsi="BC Sans" w:cs="Calibri"/>
          <w:sz w:val="24"/>
          <w:szCs w:val="24"/>
        </w:rPr>
        <w:t>can</w:t>
      </w:r>
      <w:r w:rsidRPr="00FB0C80">
        <w:rPr>
          <w:rFonts w:ascii="BC Sans" w:hAnsi="BC Sans" w:cs="Calibri"/>
          <w:spacing w:val="-4"/>
          <w:sz w:val="24"/>
          <w:szCs w:val="24"/>
        </w:rPr>
        <w:t xml:space="preserve"> </w:t>
      </w:r>
      <w:r w:rsidRPr="00FB0C80">
        <w:rPr>
          <w:rFonts w:ascii="BC Sans" w:hAnsi="BC Sans" w:cs="Calibri"/>
          <w:sz w:val="24"/>
          <w:szCs w:val="24"/>
        </w:rPr>
        <w:t>be utilized to ensure success and move the organization forward.</w:t>
      </w:r>
    </w:p>
    <w:p w14:paraId="3763C49D" w14:textId="07259B46" w:rsidR="00345451" w:rsidRPr="00FB0C80" w:rsidRDefault="00345451" w:rsidP="00FB0C80">
      <w:pPr>
        <w:pStyle w:val="NoSpacing"/>
        <w:spacing w:before="240" w:line="276" w:lineRule="auto"/>
        <w:jc w:val="left"/>
        <w:rPr>
          <w:rFonts w:ascii="BC Sans" w:hAnsi="BC Sans" w:cs="Calibri"/>
          <w:sz w:val="24"/>
          <w:szCs w:val="24"/>
        </w:rPr>
      </w:pPr>
      <w:r w:rsidRPr="00FB0C80">
        <w:rPr>
          <w:rFonts w:ascii="BC Sans" w:hAnsi="BC Sans" w:cs="Calibri"/>
          <w:b/>
          <w:bCs/>
          <w:sz w:val="24"/>
          <w:szCs w:val="24"/>
        </w:rPr>
        <w:t>Impact and Influence</w:t>
      </w:r>
      <w:r w:rsidRPr="00FB0C80">
        <w:rPr>
          <w:rFonts w:ascii="BC Sans" w:hAnsi="BC Sans" w:cs="Calibri"/>
          <w:sz w:val="24"/>
          <w:szCs w:val="24"/>
        </w:rPr>
        <w:t xml:space="preserve"> is</w:t>
      </w:r>
      <w:r w:rsidRPr="00FB0C80">
        <w:rPr>
          <w:rFonts w:ascii="BC Sans" w:hAnsi="BC Sans" w:cs="Calibri"/>
          <w:spacing w:val="-3"/>
          <w:sz w:val="24"/>
          <w:szCs w:val="24"/>
        </w:rPr>
        <w:t xml:space="preserve"> </w:t>
      </w:r>
      <w:r w:rsidRPr="00FB0C80">
        <w:rPr>
          <w:rFonts w:ascii="BC Sans" w:hAnsi="BC Sans" w:cs="Calibri"/>
          <w:sz w:val="24"/>
          <w:szCs w:val="24"/>
        </w:rPr>
        <w:t>the</w:t>
      </w:r>
      <w:r w:rsidRPr="00FB0C80">
        <w:rPr>
          <w:rFonts w:ascii="BC Sans" w:hAnsi="BC Sans" w:cs="Calibri"/>
          <w:spacing w:val="-2"/>
          <w:sz w:val="24"/>
          <w:szCs w:val="24"/>
        </w:rPr>
        <w:t xml:space="preserve"> </w:t>
      </w:r>
      <w:r w:rsidRPr="00FB0C80">
        <w:rPr>
          <w:rFonts w:ascii="BC Sans" w:hAnsi="BC Sans" w:cs="Calibri"/>
          <w:sz w:val="24"/>
          <w:szCs w:val="24"/>
        </w:rPr>
        <w:t>ability</w:t>
      </w:r>
      <w:r w:rsidRPr="00FB0C80">
        <w:rPr>
          <w:rFonts w:ascii="BC Sans" w:hAnsi="BC Sans" w:cs="Calibri"/>
          <w:spacing w:val="-6"/>
          <w:sz w:val="24"/>
          <w:szCs w:val="24"/>
        </w:rPr>
        <w:t xml:space="preserve"> </w:t>
      </w:r>
      <w:r w:rsidRPr="00FB0C80">
        <w:rPr>
          <w:rFonts w:ascii="BC Sans" w:hAnsi="BC Sans" w:cs="Calibri"/>
          <w:sz w:val="24"/>
          <w:szCs w:val="24"/>
        </w:rPr>
        <w:t>to</w:t>
      </w:r>
      <w:r w:rsidRPr="00FB0C80">
        <w:rPr>
          <w:rFonts w:ascii="BC Sans" w:hAnsi="BC Sans" w:cs="Calibri"/>
          <w:spacing w:val="-5"/>
          <w:sz w:val="24"/>
          <w:szCs w:val="24"/>
        </w:rPr>
        <w:t xml:space="preserve"> </w:t>
      </w:r>
      <w:r w:rsidRPr="00FB0C80">
        <w:rPr>
          <w:rFonts w:ascii="BC Sans" w:hAnsi="BC Sans" w:cs="Calibri"/>
          <w:sz w:val="24"/>
          <w:szCs w:val="24"/>
        </w:rPr>
        <w:t>influence,</w:t>
      </w:r>
      <w:r w:rsidRPr="00FB0C80">
        <w:rPr>
          <w:rFonts w:ascii="BC Sans" w:hAnsi="BC Sans" w:cs="Calibri"/>
          <w:spacing w:val="-4"/>
          <w:sz w:val="24"/>
          <w:szCs w:val="24"/>
        </w:rPr>
        <w:t xml:space="preserve"> </w:t>
      </w:r>
      <w:r w:rsidRPr="00FB0C80">
        <w:rPr>
          <w:rFonts w:ascii="BC Sans" w:hAnsi="BC Sans" w:cs="Calibri"/>
          <w:sz w:val="24"/>
          <w:szCs w:val="24"/>
        </w:rPr>
        <w:t>persuade,</w:t>
      </w:r>
      <w:r w:rsidRPr="00FB0C80">
        <w:rPr>
          <w:rFonts w:ascii="BC Sans" w:hAnsi="BC Sans" w:cs="Calibri"/>
          <w:spacing w:val="-2"/>
          <w:sz w:val="24"/>
          <w:szCs w:val="24"/>
        </w:rPr>
        <w:t xml:space="preserve"> </w:t>
      </w:r>
      <w:r w:rsidRPr="00FB0C80">
        <w:rPr>
          <w:rFonts w:ascii="BC Sans" w:hAnsi="BC Sans" w:cs="Calibri"/>
          <w:sz w:val="24"/>
          <w:szCs w:val="24"/>
        </w:rPr>
        <w:t>or</w:t>
      </w:r>
      <w:r w:rsidRPr="00FB0C80">
        <w:rPr>
          <w:rFonts w:ascii="BC Sans" w:hAnsi="BC Sans" w:cs="Calibri"/>
          <w:spacing w:val="-4"/>
          <w:sz w:val="24"/>
          <w:szCs w:val="24"/>
        </w:rPr>
        <w:t xml:space="preserve"> </w:t>
      </w:r>
      <w:r w:rsidRPr="00FB0C80">
        <w:rPr>
          <w:rFonts w:ascii="BC Sans" w:hAnsi="BC Sans" w:cs="Calibri"/>
          <w:sz w:val="24"/>
          <w:szCs w:val="24"/>
        </w:rPr>
        <w:t>convince</w:t>
      </w:r>
      <w:r w:rsidRPr="00FB0C80">
        <w:rPr>
          <w:rFonts w:ascii="BC Sans" w:hAnsi="BC Sans" w:cs="Calibri"/>
          <w:spacing w:val="-5"/>
          <w:sz w:val="24"/>
          <w:szCs w:val="24"/>
        </w:rPr>
        <w:t xml:space="preserve"> </w:t>
      </w:r>
      <w:r w:rsidRPr="00FB0C80">
        <w:rPr>
          <w:rFonts w:ascii="BC Sans" w:hAnsi="BC Sans" w:cs="Calibri"/>
          <w:sz w:val="24"/>
          <w:szCs w:val="24"/>
        </w:rPr>
        <w:t>others</w:t>
      </w:r>
      <w:r w:rsidRPr="00FB0C80">
        <w:rPr>
          <w:rFonts w:ascii="BC Sans" w:hAnsi="BC Sans" w:cs="Calibri"/>
          <w:spacing w:val="-3"/>
          <w:sz w:val="24"/>
          <w:szCs w:val="24"/>
        </w:rPr>
        <w:t xml:space="preserve"> </w:t>
      </w:r>
      <w:r w:rsidRPr="00FB0C80">
        <w:rPr>
          <w:rFonts w:ascii="BC Sans" w:hAnsi="BC Sans" w:cs="Calibri"/>
          <w:sz w:val="24"/>
          <w:szCs w:val="24"/>
        </w:rPr>
        <w:t>to</w:t>
      </w:r>
      <w:r w:rsidRPr="00FB0C80">
        <w:rPr>
          <w:rFonts w:ascii="BC Sans" w:hAnsi="BC Sans" w:cs="Calibri"/>
          <w:spacing w:val="-5"/>
          <w:sz w:val="24"/>
          <w:szCs w:val="24"/>
        </w:rPr>
        <w:t xml:space="preserve"> </w:t>
      </w:r>
      <w:r w:rsidRPr="00FB0C80">
        <w:rPr>
          <w:rFonts w:ascii="BC Sans" w:hAnsi="BC Sans" w:cs="Calibri"/>
          <w:sz w:val="24"/>
          <w:szCs w:val="24"/>
        </w:rPr>
        <w:t>adopt</w:t>
      </w:r>
      <w:r w:rsidRPr="00FB0C80">
        <w:rPr>
          <w:rFonts w:ascii="BC Sans" w:hAnsi="BC Sans" w:cs="Calibri"/>
          <w:spacing w:val="-2"/>
          <w:sz w:val="24"/>
          <w:szCs w:val="24"/>
        </w:rPr>
        <w:t xml:space="preserve"> </w:t>
      </w:r>
      <w:r w:rsidRPr="00FB0C80">
        <w:rPr>
          <w:rFonts w:ascii="BC Sans" w:hAnsi="BC Sans" w:cs="Calibri"/>
          <w:sz w:val="24"/>
          <w:szCs w:val="24"/>
        </w:rPr>
        <w:t>a specific course of action. It involves the use of persuasive techniques, presentations or negotiation skills to achieve desired results.</w:t>
      </w:r>
    </w:p>
    <w:p w14:paraId="3F79DB9C" w14:textId="4104066A" w:rsidR="00345451" w:rsidRPr="00FB0C80" w:rsidRDefault="00345451" w:rsidP="00FB0C80">
      <w:pPr>
        <w:pStyle w:val="NoSpacing"/>
        <w:spacing w:before="240" w:line="276" w:lineRule="auto"/>
        <w:jc w:val="left"/>
        <w:rPr>
          <w:rFonts w:ascii="BC Sans" w:hAnsi="BC Sans" w:cs="Calibri"/>
          <w:b/>
          <w:bCs/>
          <w:sz w:val="24"/>
          <w:szCs w:val="24"/>
        </w:rPr>
      </w:pPr>
      <w:r w:rsidRPr="00FB0C80">
        <w:rPr>
          <w:rFonts w:ascii="BC Sans" w:hAnsi="BC Sans" w:cs="Calibri"/>
          <w:b/>
          <w:bCs/>
          <w:sz w:val="24"/>
          <w:szCs w:val="24"/>
        </w:rPr>
        <w:t>For more information on competencies:</w:t>
      </w:r>
    </w:p>
    <w:p w14:paraId="663251AA" w14:textId="2F05CF8E" w:rsidR="00C60CD3" w:rsidRPr="00FB0C80" w:rsidRDefault="00C60CD3" w:rsidP="00FB0C80">
      <w:pPr>
        <w:pStyle w:val="NoSpacing"/>
        <w:spacing w:before="240" w:line="276" w:lineRule="auto"/>
        <w:jc w:val="left"/>
        <w:rPr>
          <w:rFonts w:ascii="BC Sans" w:hAnsi="BC Sans" w:cs="Calibri"/>
          <w:sz w:val="24"/>
          <w:szCs w:val="24"/>
        </w:rPr>
      </w:pPr>
      <w:hyperlink r:id="rId15" w:history="1">
        <w:r w:rsidRPr="00FB0C80">
          <w:rPr>
            <w:rStyle w:val="Hyperlink"/>
            <w:rFonts w:ascii="BC Sans" w:hAnsi="BC Sans" w:cs="Calibri"/>
            <w:color w:val="auto"/>
            <w:sz w:val="24"/>
            <w:szCs w:val="24"/>
          </w:rPr>
          <w:t>Competencies for Interviews &amp; Hiring – Province of British Columbia</w:t>
        </w:r>
      </w:hyperlink>
    </w:p>
    <w:p w14:paraId="03F7DA19" w14:textId="4EC7BDA2" w:rsidR="00C60CD3" w:rsidRPr="00FB0C80" w:rsidRDefault="00C60CD3" w:rsidP="00FB0C80">
      <w:pPr>
        <w:pStyle w:val="NoSpacing"/>
        <w:spacing w:before="240" w:line="276" w:lineRule="auto"/>
        <w:jc w:val="left"/>
        <w:rPr>
          <w:rFonts w:ascii="BC Sans" w:hAnsi="BC Sans" w:cs="Calibri"/>
          <w:sz w:val="24"/>
          <w:szCs w:val="24"/>
        </w:rPr>
      </w:pPr>
      <w:hyperlink r:id="rId16" w:history="1">
        <w:r w:rsidRPr="00FB0C80">
          <w:rPr>
            <w:rStyle w:val="Hyperlink"/>
            <w:rFonts w:ascii="BC Sans" w:hAnsi="BC Sans" w:cs="Calibri"/>
            <w:sz w:val="24"/>
            <w:szCs w:val="24"/>
          </w:rPr>
          <w:t>Indigenous Relations Behavioural Competencies - Province of British Columbia</w:t>
        </w:r>
      </w:hyperlink>
    </w:p>
    <w:sectPr w:rsidR="00C60CD3" w:rsidRPr="00FB0C80" w:rsidSect="0074161D">
      <w:headerReference w:type="default" r:id="rId17"/>
      <w:footerReference w:type="default" r:id="rId18"/>
      <w:headerReference w:type="first" r:id="rId19"/>
      <w:footerReference w:type="first" r:id="rId20"/>
      <w:pgSz w:w="12240" w:h="15840" w:code="1"/>
      <w:pgMar w:top="432" w:right="1440" w:bottom="1440" w:left="1440" w:header="64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5DD0F" w14:textId="77777777" w:rsidR="00F6313C" w:rsidRDefault="00F6313C" w:rsidP="005A20E2">
      <w:pPr>
        <w:spacing w:after="0"/>
      </w:pPr>
      <w:r>
        <w:separator/>
      </w:r>
    </w:p>
    <w:p w14:paraId="26AE6BF5" w14:textId="77777777" w:rsidR="00F6313C" w:rsidRDefault="00F6313C"/>
    <w:p w14:paraId="0C7051E0" w14:textId="77777777" w:rsidR="00F6313C" w:rsidRDefault="00F6313C" w:rsidP="009B4773"/>
    <w:p w14:paraId="4C01B6DF" w14:textId="77777777" w:rsidR="00F6313C" w:rsidRDefault="00F6313C" w:rsidP="00513832"/>
  </w:endnote>
  <w:endnote w:type="continuationSeparator" w:id="0">
    <w:p w14:paraId="138AD9B7" w14:textId="77777777" w:rsidR="00F6313C" w:rsidRDefault="00F6313C" w:rsidP="005A20E2">
      <w:pPr>
        <w:spacing w:after="0"/>
      </w:pPr>
      <w:r>
        <w:continuationSeparator/>
      </w:r>
    </w:p>
    <w:p w14:paraId="50CF0271" w14:textId="77777777" w:rsidR="00F6313C" w:rsidRDefault="00F6313C"/>
    <w:p w14:paraId="309D9566" w14:textId="77777777" w:rsidR="00F6313C" w:rsidRDefault="00F6313C" w:rsidP="009B4773"/>
    <w:p w14:paraId="2879368F" w14:textId="77777777" w:rsidR="00F6313C" w:rsidRDefault="00F6313C" w:rsidP="00513832"/>
  </w:endnote>
  <w:endnote w:type="continuationNotice" w:id="1">
    <w:p w14:paraId="18104C24" w14:textId="77777777" w:rsidR="00F6313C" w:rsidRDefault="00F63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13465" w14:textId="24A53584" w:rsidR="008D4C7F" w:rsidRPr="0074161D" w:rsidRDefault="0074161D">
    <w:pPr>
      <w:pStyle w:val="Footer"/>
      <w:rPr>
        <w:rFonts w:ascii="BC Sans" w:hAnsi="BC Sans"/>
        <w:lang w:val="en-CA"/>
      </w:rPr>
    </w:pPr>
    <w:r w:rsidRPr="0074161D">
      <w:rPr>
        <w:rFonts w:ascii="BC Sans" w:hAnsi="BC Sans"/>
        <w:lang w:val="en-CA"/>
      </w:rPr>
      <w:t>August 1</w:t>
    </w:r>
    <w:r w:rsidR="00F621CB">
      <w:rPr>
        <w:rFonts w:ascii="BC Sans" w:hAnsi="BC Sans"/>
        <w:lang w:val="en-CA"/>
      </w:rPr>
      <w:t>8</w:t>
    </w:r>
    <w:r w:rsidR="00E103E8" w:rsidRPr="0074161D">
      <w:rPr>
        <w:rFonts w:ascii="BC Sans" w:hAnsi="BC Sans"/>
        <w:lang w:val="en-CA"/>
      </w:rP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BB99" w14:textId="0917EA1E" w:rsidR="008D4C7F" w:rsidRPr="0074161D" w:rsidRDefault="0074161D">
    <w:pPr>
      <w:pStyle w:val="Footer"/>
      <w:rPr>
        <w:rFonts w:ascii="BC Sans" w:hAnsi="BC Sans"/>
        <w:lang w:val="en-CA"/>
      </w:rPr>
    </w:pPr>
    <w:r w:rsidRPr="0074161D">
      <w:rPr>
        <w:rFonts w:ascii="BC Sans" w:hAnsi="BC Sans"/>
        <w:lang w:val="en-CA"/>
      </w:rPr>
      <w:t xml:space="preserve">August </w:t>
    </w:r>
    <w:r w:rsidR="005C0938">
      <w:rPr>
        <w:rFonts w:ascii="BC Sans" w:hAnsi="BC Sans"/>
        <w:lang w:val="en-CA"/>
      </w:rPr>
      <w:t>1</w:t>
    </w:r>
    <w:r w:rsidR="00F621CB">
      <w:rPr>
        <w:rFonts w:ascii="BC Sans" w:hAnsi="BC Sans"/>
        <w:lang w:val="en-CA"/>
      </w:rPr>
      <w:t>8</w:t>
    </w:r>
    <w:r w:rsidR="00E103E8" w:rsidRPr="0074161D">
      <w:rPr>
        <w:rFonts w:ascii="BC Sans" w:hAnsi="BC Sans"/>
        <w:lang w:val="en-CA"/>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7058E" w14:textId="77777777" w:rsidR="00F6313C" w:rsidRDefault="00F6313C" w:rsidP="005A20E2">
      <w:pPr>
        <w:spacing w:after="0"/>
      </w:pPr>
      <w:r>
        <w:separator/>
      </w:r>
    </w:p>
    <w:p w14:paraId="6EAD23E0" w14:textId="77777777" w:rsidR="00F6313C" w:rsidRDefault="00F6313C"/>
    <w:p w14:paraId="03463BFE" w14:textId="77777777" w:rsidR="00F6313C" w:rsidRDefault="00F6313C" w:rsidP="009B4773"/>
    <w:p w14:paraId="38783D3D" w14:textId="77777777" w:rsidR="00F6313C" w:rsidRDefault="00F6313C" w:rsidP="00513832"/>
  </w:footnote>
  <w:footnote w:type="continuationSeparator" w:id="0">
    <w:p w14:paraId="556E2552" w14:textId="77777777" w:rsidR="00F6313C" w:rsidRDefault="00F6313C" w:rsidP="005A20E2">
      <w:pPr>
        <w:spacing w:after="0"/>
      </w:pPr>
      <w:r>
        <w:continuationSeparator/>
      </w:r>
    </w:p>
    <w:p w14:paraId="7D9A8E08" w14:textId="77777777" w:rsidR="00F6313C" w:rsidRDefault="00F6313C"/>
    <w:p w14:paraId="2D47C18B" w14:textId="77777777" w:rsidR="00F6313C" w:rsidRDefault="00F6313C" w:rsidP="009B4773"/>
    <w:p w14:paraId="34D8B60E" w14:textId="77777777" w:rsidR="00F6313C" w:rsidRDefault="00F6313C" w:rsidP="00513832"/>
  </w:footnote>
  <w:footnote w:type="continuationNotice" w:id="1">
    <w:p w14:paraId="6F373872" w14:textId="77777777" w:rsidR="00F6313C" w:rsidRDefault="00F631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BD5A" w14:textId="6CF602DF" w:rsidR="008A11C5" w:rsidRDefault="008A11C5" w:rsidP="008A11C5">
    <w:pPr>
      <w:tabs>
        <w:tab w:val="left" w:leader="underscore" w:pos="921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BFCBC" w14:textId="77777777" w:rsidR="0073650D" w:rsidRPr="00B57BF2" w:rsidRDefault="0073650D" w:rsidP="0073650D">
    <w:pPr>
      <w:pStyle w:val="Heading1"/>
      <w:tabs>
        <w:tab w:val="center" w:pos="5400"/>
      </w:tabs>
      <w:rPr>
        <w:rFonts w:ascii="Calibri" w:hAnsi="Calibri" w:cs="Calibri"/>
      </w:rPr>
    </w:pPr>
    <w:r>
      <w:rPr>
        <w:rFonts w:ascii="Calibri" w:hAnsi="Calibri" w:cs="Calibri"/>
      </w:rPr>
      <w:tab/>
    </w:r>
    <w:r>
      <w:rPr>
        <w:noProof/>
      </w:rPr>
      <w:drawing>
        <wp:anchor distT="0" distB="0" distL="114300" distR="114300" simplePos="0" relativeHeight="251659264" behindDoc="1" locked="0" layoutInCell="1" allowOverlap="1" wp14:anchorId="61CBC0F7" wp14:editId="60B6A98E">
          <wp:simplePos x="0" y="0"/>
          <wp:positionH relativeFrom="column">
            <wp:posOffset>0</wp:posOffset>
          </wp:positionH>
          <wp:positionV relativeFrom="paragraph">
            <wp:posOffset>-635</wp:posOffset>
          </wp:positionV>
          <wp:extent cx="2596515" cy="375285"/>
          <wp:effectExtent l="0" t="0" r="0" b="0"/>
          <wp:wrapNone/>
          <wp:docPr id="188229450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07938"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96515" cy="375285"/>
                  </a:xfrm>
                  <a:prstGeom prst="rect">
                    <a:avLst/>
                  </a:prstGeom>
                </pic:spPr>
              </pic:pic>
            </a:graphicData>
          </a:graphic>
          <wp14:sizeRelH relativeFrom="page">
            <wp14:pctWidth>0</wp14:pctWidth>
          </wp14:sizeRelH>
          <wp14:sizeRelV relativeFrom="page">
            <wp14:pctHeight>0</wp14:pctHeight>
          </wp14:sizeRelV>
        </wp:anchor>
      </w:drawing>
    </w:r>
  </w:p>
  <w:p w14:paraId="0F60A4C4" w14:textId="77777777" w:rsidR="002D2003" w:rsidRDefault="002D2003" w:rsidP="008A11C5">
    <w:pPr>
      <w:pStyle w:val="Heading1"/>
      <w:spacing w:before="0" w:after="0" w:line="256" w:lineRule="auto"/>
      <w:jc w:val="center"/>
      <w:rPr>
        <w:rFonts w:ascii="Calibri" w:hAnsi="Calibri" w:cs="Calibri"/>
      </w:rPr>
    </w:pPr>
  </w:p>
  <w:p w14:paraId="5F6BD000" w14:textId="145B588C" w:rsidR="008A11C5" w:rsidRPr="0074161D" w:rsidRDefault="008A11C5" w:rsidP="008A11C5">
    <w:pPr>
      <w:pStyle w:val="Heading1"/>
      <w:spacing w:before="0" w:after="0" w:line="256" w:lineRule="auto"/>
      <w:jc w:val="center"/>
      <w:rPr>
        <w:rFonts w:ascii="BC Sans" w:hAnsi="BC Sans" w:cs="Calibri"/>
      </w:rPr>
    </w:pPr>
    <w:r w:rsidRPr="0074161D">
      <w:rPr>
        <w:rFonts w:ascii="BC Sans" w:hAnsi="BC Sans" w:cs="Calibri"/>
      </w:rPr>
      <w:t>Job Description</w:t>
    </w:r>
  </w:p>
  <w:p w14:paraId="1DA5AD17" w14:textId="0D776EE2" w:rsidR="008A11C5" w:rsidRPr="008A11C5" w:rsidRDefault="0074161D" w:rsidP="0074161D">
    <w:pPr>
      <w:jc w:val="center"/>
    </w:pPr>
    <w:r w:rsidRPr="0074161D">
      <w:rPr>
        <w:rFonts w:ascii="BC Sans" w:eastAsiaTheme="majorEastAsia" w:hAnsi="BC Sans" w:cs="Calibri"/>
        <w:b/>
        <w:bCs/>
        <w:caps/>
        <w:spacing w:val="4"/>
        <w:sz w:val="28"/>
        <w:szCs w:val="28"/>
        <w:lang w:val="en-CA"/>
      </w:rPr>
      <w:t>Manager, Systemic Advocacy, First Nations, Métis and Inuit Research</w:t>
    </w:r>
    <w:r w:rsidR="008A11C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4164E"/>
    <w:multiLevelType w:val="hybridMultilevel"/>
    <w:tmpl w:val="A492181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E54E2"/>
    <w:multiLevelType w:val="hybridMultilevel"/>
    <w:tmpl w:val="5F384B2A"/>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B0497"/>
    <w:multiLevelType w:val="hybridMultilevel"/>
    <w:tmpl w:val="B1767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FF4D6D"/>
    <w:multiLevelType w:val="hybridMultilevel"/>
    <w:tmpl w:val="B65441C2"/>
    <w:lvl w:ilvl="0" w:tplc="A9940716">
      <w:numFmt w:val="bullet"/>
      <w:lvlText w:val=""/>
      <w:lvlJc w:val="left"/>
      <w:pPr>
        <w:ind w:left="2320" w:hanging="360"/>
      </w:pPr>
      <w:rPr>
        <w:rFonts w:ascii="Symbol" w:eastAsia="Symbol" w:hAnsi="Symbol" w:cs="Symbol" w:hint="default"/>
        <w:b w:val="0"/>
        <w:bCs w:val="0"/>
        <w:i w:val="0"/>
        <w:iCs w:val="0"/>
        <w:spacing w:val="0"/>
        <w:w w:val="100"/>
        <w:sz w:val="24"/>
        <w:szCs w:val="24"/>
        <w:lang w:val="en-US" w:eastAsia="en-US" w:bidi="ar-SA"/>
      </w:rPr>
    </w:lvl>
    <w:lvl w:ilvl="1" w:tplc="10090003">
      <w:start w:val="1"/>
      <w:numFmt w:val="bullet"/>
      <w:lvlText w:val="o"/>
      <w:lvlJc w:val="left"/>
      <w:pPr>
        <w:ind w:left="2680" w:hanging="360"/>
      </w:pPr>
      <w:rPr>
        <w:rFonts w:ascii="Courier New" w:hAnsi="Courier New" w:cs="Courier New" w:hint="default"/>
      </w:rPr>
    </w:lvl>
    <w:lvl w:ilvl="2" w:tplc="142E93AA">
      <w:numFmt w:val="bullet"/>
      <w:lvlText w:val="•"/>
      <w:lvlJc w:val="left"/>
      <w:pPr>
        <w:ind w:left="3613" w:hanging="360"/>
      </w:pPr>
      <w:rPr>
        <w:rFonts w:hint="default"/>
        <w:lang w:val="en-US" w:eastAsia="en-US" w:bidi="ar-SA"/>
      </w:rPr>
    </w:lvl>
    <w:lvl w:ilvl="3" w:tplc="6C66FAD8">
      <w:numFmt w:val="bullet"/>
      <w:lvlText w:val="•"/>
      <w:lvlJc w:val="left"/>
      <w:pPr>
        <w:ind w:left="4546" w:hanging="360"/>
      </w:pPr>
      <w:rPr>
        <w:rFonts w:hint="default"/>
        <w:lang w:val="en-US" w:eastAsia="en-US" w:bidi="ar-SA"/>
      </w:rPr>
    </w:lvl>
    <w:lvl w:ilvl="4" w:tplc="D09ECCC0">
      <w:numFmt w:val="bullet"/>
      <w:lvlText w:val="•"/>
      <w:lvlJc w:val="left"/>
      <w:pPr>
        <w:ind w:left="5480" w:hanging="360"/>
      </w:pPr>
      <w:rPr>
        <w:rFonts w:hint="default"/>
        <w:lang w:val="en-US" w:eastAsia="en-US" w:bidi="ar-SA"/>
      </w:rPr>
    </w:lvl>
    <w:lvl w:ilvl="5" w:tplc="56BCC136">
      <w:numFmt w:val="bullet"/>
      <w:lvlText w:val="•"/>
      <w:lvlJc w:val="left"/>
      <w:pPr>
        <w:ind w:left="6413" w:hanging="360"/>
      </w:pPr>
      <w:rPr>
        <w:rFonts w:hint="default"/>
        <w:lang w:val="en-US" w:eastAsia="en-US" w:bidi="ar-SA"/>
      </w:rPr>
    </w:lvl>
    <w:lvl w:ilvl="6" w:tplc="B49EBC1C">
      <w:numFmt w:val="bullet"/>
      <w:lvlText w:val="•"/>
      <w:lvlJc w:val="left"/>
      <w:pPr>
        <w:ind w:left="7346" w:hanging="360"/>
      </w:pPr>
      <w:rPr>
        <w:rFonts w:hint="default"/>
        <w:lang w:val="en-US" w:eastAsia="en-US" w:bidi="ar-SA"/>
      </w:rPr>
    </w:lvl>
    <w:lvl w:ilvl="7" w:tplc="0E682554">
      <w:numFmt w:val="bullet"/>
      <w:lvlText w:val="•"/>
      <w:lvlJc w:val="left"/>
      <w:pPr>
        <w:ind w:left="8280" w:hanging="360"/>
      </w:pPr>
      <w:rPr>
        <w:rFonts w:hint="default"/>
        <w:lang w:val="en-US" w:eastAsia="en-US" w:bidi="ar-SA"/>
      </w:rPr>
    </w:lvl>
    <w:lvl w:ilvl="8" w:tplc="5D46AD18">
      <w:numFmt w:val="bullet"/>
      <w:lvlText w:val="•"/>
      <w:lvlJc w:val="left"/>
      <w:pPr>
        <w:ind w:left="9213" w:hanging="360"/>
      </w:pPr>
      <w:rPr>
        <w:rFonts w:hint="default"/>
        <w:lang w:val="en-US" w:eastAsia="en-US" w:bidi="ar-SA"/>
      </w:rPr>
    </w:lvl>
  </w:abstractNum>
  <w:abstractNum w:abstractNumId="9"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81226"/>
    <w:multiLevelType w:val="hybridMultilevel"/>
    <w:tmpl w:val="7A84A886"/>
    <w:lvl w:ilvl="0" w:tplc="10090001">
      <w:numFmt w:val="decimal"/>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11" w15:restartNumberingAfterBreak="0">
    <w:nsid w:val="528C1828"/>
    <w:multiLevelType w:val="multilevel"/>
    <w:tmpl w:val="00E80A22"/>
    <w:lvl w:ilvl="0">
      <w:start w:val="1"/>
      <w:numFmt w:val="decimal"/>
      <w:pStyle w:val="ListNumber"/>
      <w:lvlText w:val="%1."/>
      <w:lvlJc w:val="left"/>
      <w:pPr>
        <w:ind w:left="360" w:hanging="360"/>
      </w:pPr>
      <w:rPr>
        <w:rFonts w:hint="default"/>
        <w:b/>
        <w:color w:val="107082" w:themeColor="accent2"/>
        <w:u w:color="F0CDA1" w:themeColor="accent1"/>
      </w:rPr>
    </w:lvl>
    <w:lvl w:ilvl="1">
      <w:start w:val="1"/>
      <w:numFmt w:val="lowerLetter"/>
      <w:pStyle w:val="ListNumber2"/>
      <w:lvlText w:val="%2."/>
      <w:lvlJc w:val="left"/>
      <w:pPr>
        <w:ind w:left="360" w:hanging="360"/>
      </w:pPr>
      <w:rPr>
        <w:rFonts w:hint="default"/>
        <w:color w:val="107082"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647464A"/>
    <w:multiLevelType w:val="hybridMultilevel"/>
    <w:tmpl w:val="7A84A88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16cid:durableId="2104951824">
    <w:abstractNumId w:val="4"/>
  </w:num>
  <w:num w:numId="2" w16cid:durableId="1367833971">
    <w:abstractNumId w:val="6"/>
  </w:num>
  <w:num w:numId="3" w16cid:durableId="960067460">
    <w:abstractNumId w:val="2"/>
  </w:num>
  <w:num w:numId="4" w16cid:durableId="1395195931">
    <w:abstractNumId w:val="9"/>
  </w:num>
  <w:num w:numId="5" w16cid:durableId="1702170828">
    <w:abstractNumId w:val="1"/>
  </w:num>
  <w:num w:numId="6" w16cid:durableId="1307007151">
    <w:abstractNumId w:val="11"/>
  </w:num>
  <w:num w:numId="7" w16cid:durableId="2012440655">
    <w:abstractNumId w:val="0"/>
  </w:num>
  <w:num w:numId="8" w16cid:durableId="2012640646">
    <w:abstractNumId w:val="8"/>
  </w:num>
  <w:num w:numId="9" w16cid:durableId="1023477417">
    <w:abstractNumId w:val="7"/>
  </w:num>
  <w:num w:numId="10" w16cid:durableId="9778087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2334631">
    <w:abstractNumId w:val="5"/>
  </w:num>
  <w:num w:numId="12" w16cid:durableId="39639286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83831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66"/>
    <w:rsid w:val="0000092E"/>
    <w:rsid w:val="00002FDE"/>
    <w:rsid w:val="00007C07"/>
    <w:rsid w:val="00011335"/>
    <w:rsid w:val="00011B40"/>
    <w:rsid w:val="00012A83"/>
    <w:rsid w:val="0001395B"/>
    <w:rsid w:val="00015709"/>
    <w:rsid w:val="00017C3C"/>
    <w:rsid w:val="00021F2E"/>
    <w:rsid w:val="00026EAE"/>
    <w:rsid w:val="0003123C"/>
    <w:rsid w:val="00032A10"/>
    <w:rsid w:val="00042D18"/>
    <w:rsid w:val="00042DFC"/>
    <w:rsid w:val="00043FFE"/>
    <w:rsid w:val="00044074"/>
    <w:rsid w:val="0004430C"/>
    <w:rsid w:val="0004743C"/>
    <w:rsid w:val="00065476"/>
    <w:rsid w:val="00066DE2"/>
    <w:rsid w:val="00071893"/>
    <w:rsid w:val="00073CB9"/>
    <w:rsid w:val="00074316"/>
    <w:rsid w:val="00076F95"/>
    <w:rsid w:val="00077931"/>
    <w:rsid w:val="00080F35"/>
    <w:rsid w:val="00084E91"/>
    <w:rsid w:val="0008683C"/>
    <w:rsid w:val="000900B6"/>
    <w:rsid w:val="0009044B"/>
    <w:rsid w:val="000A63B6"/>
    <w:rsid w:val="000A649E"/>
    <w:rsid w:val="000A7626"/>
    <w:rsid w:val="000B2D28"/>
    <w:rsid w:val="000B5DA2"/>
    <w:rsid w:val="000B6DB1"/>
    <w:rsid w:val="000B7A88"/>
    <w:rsid w:val="000C1C28"/>
    <w:rsid w:val="000C2DD4"/>
    <w:rsid w:val="000C5872"/>
    <w:rsid w:val="000D0C06"/>
    <w:rsid w:val="000D2D6A"/>
    <w:rsid w:val="000D2F07"/>
    <w:rsid w:val="000D48A6"/>
    <w:rsid w:val="000E0979"/>
    <w:rsid w:val="000E10F7"/>
    <w:rsid w:val="000E1544"/>
    <w:rsid w:val="000E38B0"/>
    <w:rsid w:val="000E724D"/>
    <w:rsid w:val="000E744C"/>
    <w:rsid w:val="000F47C0"/>
    <w:rsid w:val="0010200B"/>
    <w:rsid w:val="00107C8B"/>
    <w:rsid w:val="00110E7E"/>
    <w:rsid w:val="001155CE"/>
    <w:rsid w:val="00116D43"/>
    <w:rsid w:val="001225D9"/>
    <w:rsid w:val="0012403E"/>
    <w:rsid w:val="00124370"/>
    <w:rsid w:val="001504F6"/>
    <w:rsid w:val="0015791B"/>
    <w:rsid w:val="00160392"/>
    <w:rsid w:val="00164319"/>
    <w:rsid w:val="00180503"/>
    <w:rsid w:val="00195417"/>
    <w:rsid w:val="001A3133"/>
    <w:rsid w:val="001A5429"/>
    <w:rsid w:val="001A6A9F"/>
    <w:rsid w:val="001D1C22"/>
    <w:rsid w:val="001D2D46"/>
    <w:rsid w:val="001E11F1"/>
    <w:rsid w:val="001E1DC4"/>
    <w:rsid w:val="001E1E58"/>
    <w:rsid w:val="001E4432"/>
    <w:rsid w:val="001F5362"/>
    <w:rsid w:val="00206719"/>
    <w:rsid w:val="00207A17"/>
    <w:rsid w:val="0021451C"/>
    <w:rsid w:val="00217F5A"/>
    <w:rsid w:val="00220B9C"/>
    <w:rsid w:val="00223361"/>
    <w:rsid w:val="00240312"/>
    <w:rsid w:val="00245AA5"/>
    <w:rsid w:val="002460C0"/>
    <w:rsid w:val="00247B17"/>
    <w:rsid w:val="00252E4A"/>
    <w:rsid w:val="00261E42"/>
    <w:rsid w:val="002642A8"/>
    <w:rsid w:val="002701BD"/>
    <w:rsid w:val="0027024A"/>
    <w:rsid w:val="002756F8"/>
    <w:rsid w:val="00275A1D"/>
    <w:rsid w:val="00282B03"/>
    <w:rsid w:val="00287992"/>
    <w:rsid w:val="002915BA"/>
    <w:rsid w:val="00293258"/>
    <w:rsid w:val="002955AB"/>
    <w:rsid w:val="00296E56"/>
    <w:rsid w:val="002A137B"/>
    <w:rsid w:val="002B0151"/>
    <w:rsid w:val="002C5814"/>
    <w:rsid w:val="002D2003"/>
    <w:rsid w:val="002D2187"/>
    <w:rsid w:val="002D5D7E"/>
    <w:rsid w:val="002E5977"/>
    <w:rsid w:val="002E75C8"/>
    <w:rsid w:val="002F3827"/>
    <w:rsid w:val="002F6F06"/>
    <w:rsid w:val="00302C1B"/>
    <w:rsid w:val="0031130D"/>
    <w:rsid w:val="00314A6F"/>
    <w:rsid w:val="003310CA"/>
    <w:rsid w:val="00334394"/>
    <w:rsid w:val="00340D87"/>
    <w:rsid w:val="00345451"/>
    <w:rsid w:val="00347AF5"/>
    <w:rsid w:val="00352074"/>
    <w:rsid w:val="00360F98"/>
    <w:rsid w:val="00362478"/>
    <w:rsid w:val="003639D2"/>
    <w:rsid w:val="00364C6A"/>
    <w:rsid w:val="00373DA8"/>
    <w:rsid w:val="00374421"/>
    <w:rsid w:val="003800B8"/>
    <w:rsid w:val="00396BA9"/>
    <w:rsid w:val="003A1203"/>
    <w:rsid w:val="003A156D"/>
    <w:rsid w:val="003A375E"/>
    <w:rsid w:val="003B2E05"/>
    <w:rsid w:val="003B3A8E"/>
    <w:rsid w:val="003B5758"/>
    <w:rsid w:val="003B654F"/>
    <w:rsid w:val="003B7A62"/>
    <w:rsid w:val="003C01B2"/>
    <w:rsid w:val="003C2A93"/>
    <w:rsid w:val="003D2CA6"/>
    <w:rsid w:val="003D59A7"/>
    <w:rsid w:val="003D6AFD"/>
    <w:rsid w:val="003E1834"/>
    <w:rsid w:val="003E4101"/>
    <w:rsid w:val="003E78A7"/>
    <w:rsid w:val="003F0714"/>
    <w:rsid w:val="003F13B0"/>
    <w:rsid w:val="003F5F4A"/>
    <w:rsid w:val="00400CAC"/>
    <w:rsid w:val="00401BB7"/>
    <w:rsid w:val="00403423"/>
    <w:rsid w:val="00404C01"/>
    <w:rsid w:val="004051AD"/>
    <w:rsid w:val="00406414"/>
    <w:rsid w:val="00425AF7"/>
    <w:rsid w:val="004262DD"/>
    <w:rsid w:val="0042646F"/>
    <w:rsid w:val="00426C0A"/>
    <w:rsid w:val="00435096"/>
    <w:rsid w:val="004372BE"/>
    <w:rsid w:val="004411FB"/>
    <w:rsid w:val="00443212"/>
    <w:rsid w:val="004521C7"/>
    <w:rsid w:val="00463750"/>
    <w:rsid w:val="00465958"/>
    <w:rsid w:val="00474697"/>
    <w:rsid w:val="00477604"/>
    <w:rsid w:val="00482E8F"/>
    <w:rsid w:val="00490051"/>
    <w:rsid w:val="00491CA9"/>
    <w:rsid w:val="00493EC0"/>
    <w:rsid w:val="00495909"/>
    <w:rsid w:val="004B0367"/>
    <w:rsid w:val="004B0973"/>
    <w:rsid w:val="004B119C"/>
    <w:rsid w:val="004B5251"/>
    <w:rsid w:val="004C0453"/>
    <w:rsid w:val="004C432D"/>
    <w:rsid w:val="004C7B3E"/>
    <w:rsid w:val="00505B0D"/>
    <w:rsid w:val="005061C5"/>
    <w:rsid w:val="00513832"/>
    <w:rsid w:val="00515442"/>
    <w:rsid w:val="00526C37"/>
    <w:rsid w:val="00533047"/>
    <w:rsid w:val="00534C73"/>
    <w:rsid w:val="005369EE"/>
    <w:rsid w:val="00537D9F"/>
    <w:rsid w:val="00547BCC"/>
    <w:rsid w:val="00555AD1"/>
    <w:rsid w:val="00557C1B"/>
    <w:rsid w:val="005633A6"/>
    <w:rsid w:val="00567626"/>
    <w:rsid w:val="00570EB5"/>
    <w:rsid w:val="005777B8"/>
    <w:rsid w:val="00577B45"/>
    <w:rsid w:val="005852A5"/>
    <w:rsid w:val="005854DB"/>
    <w:rsid w:val="005875B5"/>
    <w:rsid w:val="005919AF"/>
    <w:rsid w:val="00593104"/>
    <w:rsid w:val="00593DFA"/>
    <w:rsid w:val="00596513"/>
    <w:rsid w:val="005A20E2"/>
    <w:rsid w:val="005A3913"/>
    <w:rsid w:val="005B6A1A"/>
    <w:rsid w:val="005C0938"/>
    <w:rsid w:val="005C6136"/>
    <w:rsid w:val="005C7E0C"/>
    <w:rsid w:val="005D2146"/>
    <w:rsid w:val="005F49A0"/>
    <w:rsid w:val="005F6388"/>
    <w:rsid w:val="006014AF"/>
    <w:rsid w:val="00601842"/>
    <w:rsid w:val="006047CD"/>
    <w:rsid w:val="006133F7"/>
    <w:rsid w:val="0062341E"/>
    <w:rsid w:val="006329E1"/>
    <w:rsid w:val="00633E73"/>
    <w:rsid w:val="00635067"/>
    <w:rsid w:val="00637477"/>
    <w:rsid w:val="00644DF7"/>
    <w:rsid w:val="00654DA6"/>
    <w:rsid w:val="00655308"/>
    <w:rsid w:val="00663C21"/>
    <w:rsid w:val="00664450"/>
    <w:rsid w:val="00683569"/>
    <w:rsid w:val="00685B4E"/>
    <w:rsid w:val="006936EB"/>
    <w:rsid w:val="006A4234"/>
    <w:rsid w:val="006A6A1F"/>
    <w:rsid w:val="006B048A"/>
    <w:rsid w:val="006B2383"/>
    <w:rsid w:val="006C4D5C"/>
    <w:rsid w:val="006D0144"/>
    <w:rsid w:val="006D37FE"/>
    <w:rsid w:val="006E3FC8"/>
    <w:rsid w:val="006F38DB"/>
    <w:rsid w:val="006F5A93"/>
    <w:rsid w:val="007157EF"/>
    <w:rsid w:val="00716E15"/>
    <w:rsid w:val="00720B44"/>
    <w:rsid w:val="00722D10"/>
    <w:rsid w:val="007249DA"/>
    <w:rsid w:val="00733CCF"/>
    <w:rsid w:val="0073650D"/>
    <w:rsid w:val="0073670F"/>
    <w:rsid w:val="00740FCE"/>
    <w:rsid w:val="0074161D"/>
    <w:rsid w:val="00744EFB"/>
    <w:rsid w:val="007466AE"/>
    <w:rsid w:val="00751FCC"/>
    <w:rsid w:val="00753E67"/>
    <w:rsid w:val="0076309D"/>
    <w:rsid w:val="0077103E"/>
    <w:rsid w:val="00774F3B"/>
    <w:rsid w:val="0078010D"/>
    <w:rsid w:val="00784AB5"/>
    <w:rsid w:val="00784E3F"/>
    <w:rsid w:val="00797802"/>
    <w:rsid w:val="007A34AC"/>
    <w:rsid w:val="007B17C4"/>
    <w:rsid w:val="007B1F5A"/>
    <w:rsid w:val="007B2B6F"/>
    <w:rsid w:val="007B3AB6"/>
    <w:rsid w:val="007B5AFF"/>
    <w:rsid w:val="007C136F"/>
    <w:rsid w:val="007C1BF1"/>
    <w:rsid w:val="007C3B24"/>
    <w:rsid w:val="007C5AF4"/>
    <w:rsid w:val="007D40E3"/>
    <w:rsid w:val="007D5767"/>
    <w:rsid w:val="007E1129"/>
    <w:rsid w:val="007F0059"/>
    <w:rsid w:val="007F793B"/>
    <w:rsid w:val="008003E6"/>
    <w:rsid w:val="00805C4D"/>
    <w:rsid w:val="00813EC8"/>
    <w:rsid w:val="0081486A"/>
    <w:rsid w:val="00817F8C"/>
    <w:rsid w:val="0082491D"/>
    <w:rsid w:val="00826835"/>
    <w:rsid w:val="00826B73"/>
    <w:rsid w:val="00830699"/>
    <w:rsid w:val="00831DD8"/>
    <w:rsid w:val="0083428B"/>
    <w:rsid w:val="00854E15"/>
    <w:rsid w:val="00855CDC"/>
    <w:rsid w:val="00872A2B"/>
    <w:rsid w:val="00876F99"/>
    <w:rsid w:val="008814AA"/>
    <w:rsid w:val="008820B3"/>
    <w:rsid w:val="00884E5D"/>
    <w:rsid w:val="00886169"/>
    <w:rsid w:val="0089410F"/>
    <w:rsid w:val="0089635C"/>
    <w:rsid w:val="008965F6"/>
    <w:rsid w:val="008A11C5"/>
    <w:rsid w:val="008A2B5E"/>
    <w:rsid w:val="008A406A"/>
    <w:rsid w:val="008A5595"/>
    <w:rsid w:val="008D3386"/>
    <w:rsid w:val="008D4C7F"/>
    <w:rsid w:val="008E1C5B"/>
    <w:rsid w:val="008E7C0A"/>
    <w:rsid w:val="008F2C0D"/>
    <w:rsid w:val="008F704C"/>
    <w:rsid w:val="0090206C"/>
    <w:rsid w:val="00902998"/>
    <w:rsid w:val="009038F1"/>
    <w:rsid w:val="00912C1B"/>
    <w:rsid w:val="00915B7B"/>
    <w:rsid w:val="009160F3"/>
    <w:rsid w:val="0092060A"/>
    <w:rsid w:val="0092125E"/>
    <w:rsid w:val="00922108"/>
    <w:rsid w:val="00924319"/>
    <w:rsid w:val="009355C2"/>
    <w:rsid w:val="00941D9E"/>
    <w:rsid w:val="00952A7A"/>
    <w:rsid w:val="00954A2A"/>
    <w:rsid w:val="00960872"/>
    <w:rsid w:val="00964DF5"/>
    <w:rsid w:val="00965472"/>
    <w:rsid w:val="009748FA"/>
    <w:rsid w:val="00974BF8"/>
    <w:rsid w:val="00981775"/>
    <w:rsid w:val="009927CA"/>
    <w:rsid w:val="009948A7"/>
    <w:rsid w:val="009A1FC9"/>
    <w:rsid w:val="009A3B33"/>
    <w:rsid w:val="009A3EFB"/>
    <w:rsid w:val="009A45A0"/>
    <w:rsid w:val="009A6682"/>
    <w:rsid w:val="009B0F7D"/>
    <w:rsid w:val="009B268F"/>
    <w:rsid w:val="009B292B"/>
    <w:rsid w:val="009B2ECA"/>
    <w:rsid w:val="009B35B5"/>
    <w:rsid w:val="009B3A56"/>
    <w:rsid w:val="009B4773"/>
    <w:rsid w:val="009B5D15"/>
    <w:rsid w:val="009C1417"/>
    <w:rsid w:val="009C329F"/>
    <w:rsid w:val="009C504B"/>
    <w:rsid w:val="009D2556"/>
    <w:rsid w:val="009F27A0"/>
    <w:rsid w:val="009F3436"/>
    <w:rsid w:val="009F40F1"/>
    <w:rsid w:val="009F63C9"/>
    <w:rsid w:val="009F7E16"/>
    <w:rsid w:val="00A10500"/>
    <w:rsid w:val="00A2212F"/>
    <w:rsid w:val="00A25C06"/>
    <w:rsid w:val="00A36450"/>
    <w:rsid w:val="00A371D8"/>
    <w:rsid w:val="00A51476"/>
    <w:rsid w:val="00A52711"/>
    <w:rsid w:val="00A630FD"/>
    <w:rsid w:val="00A63E5F"/>
    <w:rsid w:val="00A6407B"/>
    <w:rsid w:val="00A6536E"/>
    <w:rsid w:val="00A67285"/>
    <w:rsid w:val="00A72AC3"/>
    <w:rsid w:val="00A742B1"/>
    <w:rsid w:val="00A74908"/>
    <w:rsid w:val="00A768B9"/>
    <w:rsid w:val="00A77438"/>
    <w:rsid w:val="00A77CE9"/>
    <w:rsid w:val="00A8431A"/>
    <w:rsid w:val="00A84613"/>
    <w:rsid w:val="00A91213"/>
    <w:rsid w:val="00A960DC"/>
    <w:rsid w:val="00AA29B1"/>
    <w:rsid w:val="00AA387F"/>
    <w:rsid w:val="00AA66D7"/>
    <w:rsid w:val="00AB3398"/>
    <w:rsid w:val="00AB6A1C"/>
    <w:rsid w:val="00AC3653"/>
    <w:rsid w:val="00AE0241"/>
    <w:rsid w:val="00AE1C43"/>
    <w:rsid w:val="00AE5008"/>
    <w:rsid w:val="00AF4318"/>
    <w:rsid w:val="00B046FF"/>
    <w:rsid w:val="00B12D81"/>
    <w:rsid w:val="00B25181"/>
    <w:rsid w:val="00B26302"/>
    <w:rsid w:val="00B37B3B"/>
    <w:rsid w:val="00B4116A"/>
    <w:rsid w:val="00B44C47"/>
    <w:rsid w:val="00B53B80"/>
    <w:rsid w:val="00B56364"/>
    <w:rsid w:val="00B57756"/>
    <w:rsid w:val="00B57F4F"/>
    <w:rsid w:val="00B62EEB"/>
    <w:rsid w:val="00B70420"/>
    <w:rsid w:val="00B71180"/>
    <w:rsid w:val="00B72064"/>
    <w:rsid w:val="00B7636D"/>
    <w:rsid w:val="00B80492"/>
    <w:rsid w:val="00B80CF1"/>
    <w:rsid w:val="00B81E62"/>
    <w:rsid w:val="00B87362"/>
    <w:rsid w:val="00B97476"/>
    <w:rsid w:val="00BA2A38"/>
    <w:rsid w:val="00BA2B2E"/>
    <w:rsid w:val="00BA3113"/>
    <w:rsid w:val="00BA31C4"/>
    <w:rsid w:val="00BB02E6"/>
    <w:rsid w:val="00BB3E14"/>
    <w:rsid w:val="00BC2A53"/>
    <w:rsid w:val="00BC60F6"/>
    <w:rsid w:val="00BD0C60"/>
    <w:rsid w:val="00BD5573"/>
    <w:rsid w:val="00BD569E"/>
    <w:rsid w:val="00BD655A"/>
    <w:rsid w:val="00BD6EB7"/>
    <w:rsid w:val="00C17BCF"/>
    <w:rsid w:val="00C3246A"/>
    <w:rsid w:val="00C340C5"/>
    <w:rsid w:val="00C52BC7"/>
    <w:rsid w:val="00C60CD3"/>
    <w:rsid w:val="00C63579"/>
    <w:rsid w:val="00C65564"/>
    <w:rsid w:val="00C71F00"/>
    <w:rsid w:val="00C72AFF"/>
    <w:rsid w:val="00C90746"/>
    <w:rsid w:val="00C93A66"/>
    <w:rsid w:val="00C943FA"/>
    <w:rsid w:val="00CA41AF"/>
    <w:rsid w:val="00CA537E"/>
    <w:rsid w:val="00CA61D8"/>
    <w:rsid w:val="00CB1F1A"/>
    <w:rsid w:val="00CB7B26"/>
    <w:rsid w:val="00CC06DA"/>
    <w:rsid w:val="00CD1D98"/>
    <w:rsid w:val="00CD2398"/>
    <w:rsid w:val="00CD46DB"/>
    <w:rsid w:val="00CF1267"/>
    <w:rsid w:val="00CF155F"/>
    <w:rsid w:val="00D03BA2"/>
    <w:rsid w:val="00D061EB"/>
    <w:rsid w:val="00D11F16"/>
    <w:rsid w:val="00D13200"/>
    <w:rsid w:val="00D15B31"/>
    <w:rsid w:val="00D26769"/>
    <w:rsid w:val="00D27AF8"/>
    <w:rsid w:val="00D321E5"/>
    <w:rsid w:val="00D35959"/>
    <w:rsid w:val="00D44D65"/>
    <w:rsid w:val="00D63198"/>
    <w:rsid w:val="00D6543F"/>
    <w:rsid w:val="00D65797"/>
    <w:rsid w:val="00D745D4"/>
    <w:rsid w:val="00D74E0C"/>
    <w:rsid w:val="00D8068C"/>
    <w:rsid w:val="00D82543"/>
    <w:rsid w:val="00D94688"/>
    <w:rsid w:val="00D9524E"/>
    <w:rsid w:val="00DA2D18"/>
    <w:rsid w:val="00DB1113"/>
    <w:rsid w:val="00DB4234"/>
    <w:rsid w:val="00DB5A2E"/>
    <w:rsid w:val="00DC0528"/>
    <w:rsid w:val="00DC1104"/>
    <w:rsid w:val="00DC7466"/>
    <w:rsid w:val="00DC7E1C"/>
    <w:rsid w:val="00DD1B71"/>
    <w:rsid w:val="00DE04A7"/>
    <w:rsid w:val="00DE65A2"/>
    <w:rsid w:val="00DE7F4A"/>
    <w:rsid w:val="00DF2DCC"/>
    <w:rsid w:val="00DF3B24"/>
    <w:rsid w:val="00E0046F"/>
    <w:rsid w:val="00E01D0E"/>
    <w:rsid w:val="00E038F2"/>
    <w:rsid w:val="00E0532A"/>
    <w:rsid w:val="00E103E8"/>
    <w:rsid w:val="00E15655"/>
    <w:rsid w:val="00E16215"/>
    <w:rsid w:val="00E229E7"/>
    <w:rsid w:val="00E26AFD"/>
    <w:rsid w:val="00E31457"/>
    <w:rsid w:val="00E31650"/>
    <w:rsid w:val="00E35169"/>
    <w:rsid w:val="00E35766"/>
    <w:rsid w:val="00E35DB4"/>
    <w:rsid w:val="00E419A6"/>
    <w:rsid w:val="00E53724"/>
    <w:rsid w:val="00E552C8"/>
    <w:rsid w:val="00E5542E"/>
    <w:rsid w:val="00E62756"/>
    <w:rsid w:val="00E63582"/>
    <w:rsid w:val="00E65EFE"/>
    <w:rsid w:val="00E75006"/>
    <w:rsid w:val="00E80BD3"/>
    <w:rsid w:val="00E80E77"/>
    <w:rsid w:val="00E81D18"/>
    <w:rsid w:val="00E84350"/>
    <w:rsid w:val="00E85863"/>
    <w:rsid w:val="00E86BA7"/>
    <w:rsid w:val="00E8724C"/>
    <w:rsid w:val="00E91AE4"/>
    <w:rsid w:val="00E924DC"/>
    <w:rsid w:val="00E92C13"/>
    <w:rsid w:val="00E9466B"/>
    <w:rsid w:val="00EA431D"/>
    <w:rsid w:val="00EA4820"/>
    <w:rsid w:val="00EA5709"/>
    <w:rsid w:val="00EB3399"/>
    <w:rsid w:val="00EB53D0"/>
    <w:rsid w:val="00EC1890"/>
    <w:rsid w:val="00EC4BCD"/>
    <w:rsid w:val="00EC6D07"/>
    <w:rsid w:val="00ED0FD6"/>
    <w:rsid w:val="00ED3AF6"/>
    <w:rsid w:val="00ED78A3"/>
    <w:rsid w:val="00EE0AA6"/>
    <w:rsid w:val="00EF6DCC"/>
    <w:rsid w:val="00F031ED"/>
    <w:rsid w:val="00F04E37"/>
    <w:rsid w:val="00F112F4"/>
    <w:rsid w:val="00F217D3"/>
    <w:rsid w:val="00F22927"/>
    <w:rsid w:val="00F33F5E"/>
    <w:rsid w:val="00F36820"/>
    <w:rsid w:val="00F54DF6"/>
    <w:rsid w:val="00F55779"/>
    <w:rsid w:val="00F60840"/>
    <w:rsid w:val="00F61BC1"/>
    <w:rsid w:val="00F621CB"/>
    <w:rsid w:val="00F6313C"/>
    <w:rsid w:val="00F644C3"/>
    <w:rsid w:val="00F7027F"/>
    <w:rsid w:val="00F75B86"/>
    <w:rsid w:val="00F77933"/>
    <w:rsid w:val="00F8411A"/>
    <w:rsid w:val="00F907FA"/>
    <w:rsid w:val="00F92960"/>
    <w:rsid w:val="00F95959"/>
    <w:rsid w:val="00FB0C80"/>
    <w:rsid w:val="00FB1673"/>
    <w:rsid w:val="00FB315C"/>
    <w:rsid w:val="00FB5656"/>
    <w:rsid w:val="00FC1405"/>
    <w:rsid w:val="00FD6E0C"/>
    <w:rsid w:val="00FF0913"/>
    <w:rsid w:val="00FF2C32"/>
    <w:rsid w:val="00FF69DE"/>
    <w:rsid w:val="00FF6D02"/>
    <w:rsid w:val="00FF7EFE"/>
    <w:rsid w:val="02B7D76F"/>
    <w:rsid w:val="1C1CA5A1"/>
    <w:rsid w:val="3644B901"/>
    <w:rsid w:val="42ED627B"/>
    <w:rsid w:val="499F87F7"/>
    <w:rsid w:val="562F2FD0"/>
    <w:rsid w:val="590F10C8"/>
    <w:rsid w:val="5CD55E3F"/>
    <w:rsid w:val="6BC65568"/>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3CCA5"/>
  <w15:chartTrackingRefBased/>
  <w15:docId w15:val="{B4F1924A-C538-4E9A-AD29-5729C374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EB53D0"/>
  </w:style>
  <w:style w:type="paragraph" w:styleId="Heading1">
    <w:name w:val="heading 1"/>
    <w:basedOn w:val="Normal"/>
    <w:next w:val="Normal"/>
    <w:link w:val="Heading1Char"/>
    <w:uiPriority w:val="9"/>
    <w:qFormat/>
    <w:rsid w:val="00EB53D0"/>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EB53D0"/>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EB53D0"/>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EB53D0"/>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EB53D0"/>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EB53D0"/>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B53D0"/>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EB53D0"/>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EB53D0"/>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285"/>
    <w:pPr>
      <w:tabs>
        <w:tab w:val="center" w:pos="4844"/>
        <w:tab w:val="right" w:pos="9689"/>
      </w:tabs>
      <w:spacing w:after="600"/>
    </w:pPr>
    <w:rPr>
      <w:rFonts w:cstheme="minorHAnsi"/>
      <w:i/>
      <w:color w:val="331D01"/>
    </w:rPr>
  </w:style>
  <w:style w:type="character" w:customStyle="1" w:styleId="HeaderChar">
    <w:name w:val="Header Char"/>
    <w:basedOn w:val="DefaultParagraphFont"/>
    <w:link w:val="Header"/>
    <w:uiPriority w:val="99"/>
    <w:rsid w:val="00A67285"/>
    <w:rPr>
      <w:rFonts w:cstheme="minorHAnsi"/>
      <w:i/>
      <w:color w:val="331D01"/>
      <w:sz w:val="24"/>
    </w:rPr>
  </w:style>
  <w:style w:type="paragraph" w:styleId="Footer">
    <w:name w:val="footer"/>
    <w:basedOn w:val="Normal"/>
    <w:link w:val="FooterChar"/>
    <w:uiPriority w:val="99"/>
    <w:rsid w:val="005C7E0C"/>
    <w:pPr>
      <w:pBdr>
        <w:top w:val="single" w:sz="8" w:space="1" w:color="64B2C1" w:themeColor="background2"/>
      </w:pBdr>
      <w:tabs>
        <w:tab w:val="right" w:pos="10080"/>
      </w:tabs>
      <w:spacing w:after="0" w:line="240" w:lineRule="auto"/>
    </w:pPr>
    <w:rPr>
      <w:sz w:val="18"/>
    </w:rPr>
  </w:style>
  <w:style w:type="character" w:customStyle="1" w:styleId="FooterChar">
    <w:name w:val="Footer Char"/>
    <w:basedOn w:val="DefaultParagraphFont"/>
    <w:link w:val="Footer"/>
    <w:uiPriority w:val="99"/>
    <w:rsid w:val="005C7E0C"/>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EB53D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B53D0"/>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EB53D0"/>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B53D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EB53D0"/>
    <w:rPr>
      <w:rFonts w:asciiTheme="majorHAnsi" w:eastAsiaTheme="majorEastAsia" w:hAnsiTheme="majorHAnsi" w:cstheme="majorBidi"/>
      <w:b/>
      <w:bCs/>
      <w:caps/>
      <w:spacing w:val="4"/>
      <w:sz w:val="28"/>
      <w:szCs w:val="28"/>
    </w:rPr>
  </w:style>
  <w:style w:type="paragraph" w:customStyle="1" w:styleId="Default">
    <w:name w:val="Default"/>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1"/>
    <w:qFormat/>
    <w:rsid w:val="005D2146"/>
    <w:pPr>
      <w:ind w:left="720"/>
      <w:contextualSpacing/>
    </w:pPr>
  </w:style>
  <w:style w:type="character" w:styleId="SubtleEmphasis">
    <w:name w:val="Subtle Emphasis"/>
    <w:basedOn w:val="DefaultParagraphFont"/>
    <w:uiPriority w:val="19"/>
    <w:qFormat/>
    <w:rsid w:val="00EB53D0"/>
    <w:rPr>
      <w:i/>
      <w:iCs/>
      <w:color w:val="auto"/>
    </w:rPr>
  </w:style>
  <w:style w:type="character" w:styleId="Emphasis">
    <w:name w:val="Emphasis"/>
    <w:basedOn w:val="DefaultParagraphFont"/>
    <w:uiPriority w:val="20"/>
    <w:qFormat/>
    <w:rsid w:val="00EB53D0"/>
    <w:rPr>
      <w:i/>
      <w:iCs/>
      <w:color w:val="auto"/>
    </w:rPr>
  </w:style>
  <w:style w:type="character" w:styleId="IntenseEmphasis">
    <w:name w:val="Intense Emphasis"/>
    <w:basedOn w:val="DefaultParagraphFont"/>
    <w:uiPriority w:val="21"/>
    <w:qFormat/>
    <w:rsid w:val="00EB53D0"/>
    <w:rPr>
      <w:b/>
      <w:bCs/>
      <w:i/>
      <w:iCs/>
      <w:color w:val="auto"/>
    </w:rPr>
  </w:style>
  <w:style w:type="table" w:styleId="TableGrid">
    <w:name w:val="Table Grid"/>
    <w:basedOn w:val="TableNormal"/>
    <w:uiPriority w:val="5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semiHidden/>
    <w:rsid w:val="00EB53D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EB53D0"/>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EB53D0"/>
    <w:rPr>
      <w:rFonts w:asciiTheme="majorHAnsi" w:eastAsiaTheme="majorEastAsia" w:hAnsiTheme="majorHAnsi" w:cstheme="majorBidi"/>
      <w:i/>
      <w:iCs/>
      <w:sz w:val="24"/>
      <w:szCs w:val="24"/>
    </w:rPr>
  </w:style>
  <w:style w:type="paragraph" w:styleId="TOCHeading">
    <w:name w:val="TOC Heading"/>
    <w:basedOn w:val="Heading1"/>
    <w:next w:val="Normal"/>
    <w:uiPriority w:val="39"/>
    <w:semiHidden/>
    <w:unhideWhenUsed/>
    <w:qFormat/>
    <w:rsid w:val="00EB53D0"/>
    <w:pPr>
      <w:outlineLvl w:val="9"/>
    </w:pPr>
  </w:style>
  <w:style w:type="paragraph" w:styleId="TOC1">
    <w:name w:val="toc 1"/>
    <w:basedOn w:val="Normal"/>
    <w:next w:val="Normal"/>
    <w:autoRedefine/>
    <w:uiPriority w:val="39"/>
    <w:semiHidden/>
    <w:rsid w:val="001E1E58"/>
    <w:pPr>
      <w:spacing w:after="100"/>
    </w:pPr>
  </w:style>
  <w:style w:type="character" w:styleId="Hyperlink">
    <w:name w:val="Hyperlink"/>
    <w:basedOn w:val="DefaultParagraphFont"/>
    <w:uiPriority w:val="99"/>
    <w:semiHidden/>
    <w:rsid w:val="001E1E58"/>
    <w:rPr>
      <w:color w:val="000000" w:themeColor="hyperlink"/>
      <w:u w:val="single"/>
    </w:rPr>
  </w:style>
  <w:style w:type="paragraph" w:styleId="TOC2">
    <w:name w:val="toc 2"/>
    <w:basedOn w:val="Normal"/>
    <w:next w:val="Normal"/>
    <w:autoRedefine/>
    <w:uiPriority w:val="39"/>
    <w:semiHidden/>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qFormat/>
    <w:rsid w:val="00EB53D0"/>
    <w:pPr>
      <w:spacing w:after="0" w:line="240" w:lineRule="auto"/>
    </w:pPr>
  </w:style>
  <w:style w:type="paragraph" w:styleId="ListBullet">
    <w:name w:val="List Bullet"/>
    <w:basedOn w:val="Normal"/>
    <w:uiPriority w:val="99"/>
    <w:semiHidden/>
    <w:rsid w:val="0003123C"/>
    <w:pPr>
      <w:numPr>
        <w:numId w:val="1"/>
      </w:numPr>
      <w:spacing w:after="200" w:line="276" w:lineRule="auto"/>
      <w:ind w:left="340" w:hanging="340"/>
    </w:pPr>
  </w:style>
  <w:style w:type="paragraph" w:styleId="ListNumber">
    <w:name w:val="List Number"/>
    <w:basedOn w:val="Normal"/>
    <w:uiPriority w:val="99"/>
    <w:rsid w:val="00685B4E"/>
    <w:pPr>
      <w:numPr>
        <w:numId w:val="6"/>
      </w:numPr>
      <w:spacing w:line="276" w:lineRule="auto"/>
    </w:pPr>
  </w:style>
  <w:style w:type="character" w:styleId="Strong">
    <w:name w:val="Strong"/>
    <w:basedOn w:val="DefaultParagraphFont"/>
    <w:uiPriority w:val="22"/>
    <w:qFormat/>
    <w:rsid w:val="00EB53D0"/>
    <w:rPr>
      <w:b/>
      <w:bCs/>
      <w:color w:val="auto"/>
    </w:rPr>
  </w:style>
  <w:style w:type="character" w:customStyle="1" w:styleId="Bold">
    <w:name w:val="Bold"/>
    <w:uiPriority w:val="1"/>
    <w:semiHidden/>
    <w:rsid w:val="00BA31C4"/>
    <w:rPr>
      <w:b/>
      <w:bCs/>
    </w:rPr>
  </w:style>
  <w:style w:type="paragraph" w:styleId="ListBullet2">
    <w:name w:val="List Bullet 2"/>
    <w:basedOn w:val="Normal"/>
    <w:uiPriority w:val="99"/>
    <w:semiHidden/>
    <w:rsid w:val="00D27AF8"/>
    <w:pPr>
      <w:numPr>
        <w:numId w:val="7"/>
      </w:numPr>
    </w:pPr>
  </w:style>
  <w:style w:type="paragraph" w:customStyle="1" w:styleId="Graphheading1">
    <w:name w:val="Graph heading 1"/>
    <w:basedOn w:val="Normal"/>
    <w:semiHidden/>
    <w:rsid w:val="008965F6"/>
    <w:pPr>
      <w:spacing w:after="60" w:line="240" w:lineRule="auto"/>
    </w:pPr>
    <w:rPr>
      <w:b/>
      <w:color w:val="054854" w:themeColor="accent3"/>
    </w:rPr>
  </w:style>
  <w:style w:type="paragraph" w:customStyle="1" w:styleId="Graphheading2">
    <w:name w:val="Graph heading 2"/>
    <w:basedOn w:val="Normal"/>
    <w:semiHidden/>
    <w:rsid w:val="00664450"/>
    <w:pPr>
      <w:spacing w:after="60" w:line="240" w:lineRule="auto"/>
    </w:pPr>
    <w:rPr>
      <w:b/>
      <w:color w:val="F99927" w:themeColor="accent5"/>
    </w:rPr>
  </w:style>
  <w:style w:type="paragraph" w:customStyle="1" w:styleId="Graphheading3">
    <w:name w:val="Graph heading 3"/>
    <w:basedOn w:val="Normal"/>
    <w:semiHidden/>
    <w:rsid w:val="00664450"/>
    <w:pPr>
      <w:spacing w:after="60" w:line="240" w:lineRule="auto"/>
    </w:pPr>
    <w:rPr>
      <w:b/>
      <w:color w:val="EC7216" w:themeColor="accent6"/>
    </w:rPr>
  </w:style>
  <w:style w:type="paragraph" w:customStyle="1" w:styleId="Graphheading4">
    <w:name w:val="Graph heading 4"/>
    <w:basedOn w:val="Normal"/>
    <w:semiHidden/>
    <w:rsid w:val="008965F6"/>
    <w:pPr>
      <w:spacing w:after="60" w:line="240" w:lineRule="auto"/>
    </w:pPr>
    <w:rPr>
      <w:b/>
      <w:color w:val="107082" w:themeColor="accent2"/>
    </w:rPr>
  </w:style>
  <w:style w:type="paragraph" w:customStyle="1" w:styleId="Graphbullet">
    <w:name w:val="Graph bullet"/>
    <w:basedOn w:val="Normal"/>
    <w:semiHidden/>
    <w:rsid w:val="008965F6"/>
    <w:pPr>
      <w:numPr>
        <w:numId w:val="2"/>
      </w:numPr>
      <w:spacing w:after="0" w:line="216" w:lineRule="auto"/>
      <w:ind w:left="284" w:hanging="284"/>
    </w:pPr>
    <w:rPr>
      <w:sz w:val="20"/>
    </w:rPr>
  </w:style>
  <w:style w:type="paragraph" w:customStyle="1" w:styleId="Graphbullet2">
    <w:name w:val="Graph bullet 2"/>
    <w:basedOn w:val="Normal"/>
    <w:semiHidden/>
    <w:rsid w:val="008965F6"/>
    <w:pPr>
      <w:numPr>
        <w:numId w:val="4"/>
      </w:numPr>
      <w:spacing w:after="0" w:line="216" w:lineRule="auto"/>
      <w:ind w:left="284" w:hanging="284"/>
    </w:pPr>
    <w:rPr>
      <w:sz w:val="20"/>
    </w:rPr>
  </w:style>
  <w:style w:type="paragraph" w:customStyle="1" w:styleId="Graphbullet3">
    <w:name w:val="Graph bullet 3"/>
    <w:basedOn w:val="Normal"/>
    <w:semiHidden/>
    <w:rsid w:val="008965F6"/>
    <w:pPr>
      <w:numPr>
        <w:numId w:val="3"/>
      </w:numPr>
      <w:spacing w:after="0" w:line="216" w:lineRule="auto"/>
      <w:ind w:left="284" w:hanging="284"/>
    </w:pPr>
    <w:rPr>
      <w:sz w:val="20"/>
    </w:rPr>
  </w:style>
  <w:style w:type="paragraph" w:customStyle="1" w:styleId="Graphbullet4">
    <w:name w:val="Graph bullet 4"/>
    <w:basedOn w:val="Normal"/>
    <w:semiHidden/>
    <w:rsid w:val="008965F6"/>
    <w:pPr>
      <w:numPr>
        <w:numId w:val="5"/>
      </w:numPr>
      <w:spacing w:after="0" w:line="240" w:lineRule="auto"/>
      <w:ind w:left="284" w:hanging="284"/>
    </w:pPr>
    <w:rPr>
      <w:sz w:val="20"/>
    </w:rPr>
  </w:style>
  <w:style w:type="paragraph" w:customStyle="1" w:styleId="TableTextLarge">
    <w:name w:val="Table Text Large"/>
    <w:basedOn w:val="Normal"/>
    <w:semiHidden/>
    <w:rsid w:val="00F77933"/>
    <w:pPr>
      <w:spacing w:after="0" w:line="240" w:lineRule="auto"/>
    </w:pPr>
    <w:rPr>
      <w:color w:val="2F2F2F"/>
      <w:sz w:val="18"/>
    </w:rPr>
  </w:style>
  <w:style w:type="paragraph" w:styleId="ListNumber2">
    <w:name w:val="List Number 2"/>
    <w:basedOn w:val="Normal"/>
    <w:uiPriority w:val="99"/>
    <w:rsid w:val="00685B4E"/>
    <w:pPr>
      <w:numPr>
        <w:ilvl w:val="1"/>
        <w:numId w:val="6"/>
      </w:numPr>
      <w:spacing w:line="271" w:lineRule="auto"/>
    </w:pPr>
  </w:style>
  <w:style w:type="paragraph" w:customStyle="1" w:styleId="Checkbox">
    <w:name w:val="Checkbox"/>
    <w:basedOn w:val="Normal"/>
    <w:rsid w:val="00A67285"/>
    <w:pPr>
      <w:spacing w:after="0"/>
    </w:pPr>
  </w:style>
  <w:style w:type="paragraph" w:customStyle="1" w:styleId="Header1">
    <w:name w:val="Header 1"/>
    <w:basedOn w:val="Normal"/>
    <w:next w:val="Normal"/>
    <w:link w:val="Header1Char"/>
    <w:uiPriority w:val="99"/>
    <w:rsid w:val="003639D2"/>
    <w:pPr>
      <w:spacing w:after="0" w:line="240" w:lineRule="auto"/>
    </w:pPr>
    <w:rPr>
      <w:rFonts w:asciiTheme="majorHAnsi" w:hAnsiTheme="majorHAnsi"/>
      <w:b/>
      <w:caps/>
      <w:color w:val="107082" w:themeColor="accent2"/>
      <w:sz w:val="28"/>
    </w:rPr>
  </w:style>
  <w:style w:type="character" w:customStyle="1" w:styleId="Header1Char">
    <w:name w:val="Header 1 Char"/>
    <w:basedOn w:val="DefaultParagraphFont"/>
    <w:link w:val="Header1"/>
    <w:uiPriority w:val="99"/>
    <w:rsid w:val="00A371D8"/>
    <w:rPr>
      <w:rFonts w:asciiTheme="majorHAnsi" w:hAnsiTheme="majorHAnsi"/>
      <w:b/>
      <w:caps/>
      <w:color w:val="107082" w:themeColor="accent2"/>
      <w:sz w:val="28"/>
    </w:rPr>
  </w:style>
  <w:style w:type="character" w:styleId="UnresolvedMention">
    <w:name w:val="Unresolved Mention"/>
    <w:basedOn w:val="DefaultParagraphFont"/>
    <w:uiPriority w:val="99"/>
    <w:semiHidden/>
    <w:unhideWhenUsed/>
    <w:rsid w:val="00282B03"/>
    <w:rPr>
      <w:color w:val="605E5C"/>
      <w:shd w:val="clear" w:color="auto" w:fill="E1DFDD"/>
    </w:rPr>
  </w:style>
  <w:style w:type="paragraph" w:styleId="CommentText">
    <w:name w:val="annotation text"/>
    <w:basedOn w:val="Normal"/>
    <w:link w:val="CommentTextChar"/>
    <w:uiPriority w:val="99"/>
    <w:unhideWhenUsed/>
    <w:rsid w:val="00E0046F"/>
    <w:pPr>
      <w:spacing w:line="240" w:lineRule="auto"/>
    </w:pPr>
    <w:rPr>
      <w:sz w:val="20"/>
      <w:szCs w:val="20"/>
    </w:rPr>
  </w:style>
  <w:style w:type="character" w:customStyle="1" w:styleId="CommentTextChar">
    <w:name w:val="Comment Text Char"/>
    <w:basedOn w:val="DefaultParagraphFont"/>
    <w:link w:val="CommentText"/>
    <w:uiPriority w:val="99"/>
    <w:rsid w:val="00E0046F"/>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0046F"/>
    <w:rPr>
      <w:b/>
      <w:bCs/>
    </w:rPr>
  </w:style>
  <w:style w:type="character" w:customStyle="1" w:styleId="CommentSubjectChar">
    <w:name w:val="Comment Subject Char"/>
    <w:basedOn w:val="CommentTextChar"/>
    <w:link w:val="CommentSubject"/>
    <w:uiPriority w:val="99"/>
    <w:semiHidden/>
    <w:rsid w:val="00E0046F"/>
    <w:rPr>
      <w:b/>
      <w:bCs/>
      <w:color w:val="595959" w:themeColor="text1" w:themeTint="A6"/>
      <w:sz w:val="20"/>
      <w:szCs w:val="20"/>
    </w:rPr>
  </w:style>
  <w:style w:type="paragraph" w:styleId="Revision">
    <w:name w:val="Revision"/>
    <w:hidden/>
    <w:uiPriority w:val="99"/>
    <w:semiHidden/>
    <w:rsid w:val="00EC1890"/>
    <w:pPr>
      <w:spacing w:after="0" w:line="240" w:lineRule="auto"/>
    </w:pPr>
    <w:rPr>
      <w:color w:val="000000" w:themeColor="text1"/>
      <w:sz w:val="24"/>
    </w:rPr>
  </w:style>
  <w:style w:type="character" w:customStyle="1" w:styleId="cf01">
    <w:name w:val="cf01"/>
    <w:basedOn w:val="DefaultParagraphFont"/>
    <w:rsid w:val="00CD46DB"/>
    <w:rPr>
      <w:rFonts w:ascii="Segoe UI" w:hAnsi="Segoe UI" w:cs="Segoe UI" w:hint="default"/>
      <w:sz w:val="18"/>
      <w:szCs w:val="18"/>
    </w:rPr>
  </w:style>
  <w:style w:type="character" w:customStyle="1" w:styleId="Heading5Char">
    <w:name w:val="Heading 5 Char"/>
    <w:basedOn w:val="DefaultParagraphFont"/>
    <w:link w:val="Heading5"/>
    <w:uiPriority w:val="9"/>
    <w:semiHidden/>
    <w:rsid w:val="00EB53D0"/>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B53D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B53D0"/>
    <w:rPr>
      <w:i/>
      <w:iCs/>
    </w:rPr>
  </w:style>
  <w:style w:type="character" w:customStyle="1" w:styleId="Heading8Char">
    <w:name w:val="Heading 8 Char"/>
    <w:basedOn w:val="DefaultParagraphFont"/>
    <w:link w:val="Heading8"/>
    <w:uiPriority w:val="9"/>
    <w:semiHidden/>
    <w:rsid w:val="00EB53D0"/>
    <w:rPr>
      <w:b/>
      <w:bCs/>
    </w:rPr>
  </w:style>
  <w:style w:type="character" w:customStyle="1" w:styleId="Heading9Char">
    <w:name w:val="Heading 9 Char"/>
    <w:basedOn w:val="DefaultParagraphFont"/>
    <w:link w:val="Heading9"/>
    <w:uiPriority w:val="9"/>
    <w:semiHidden/>
    <w:rsid w:val="00EB53D0"/>
    <w:rPr>
      <w:i/>
      <w:iCs/>
    </w:rPr>
  </w:style>
  <w:style w:type="paragraph" w:styleId="Caption">
    <w:name w:val="caption"/>
    <w:basedOn w:val="Normal"/>
    <w:next w:val="Normal"/>
    <w:uiPriority w:val="35"/>
    <w:semiHidden/>
    <w:unhideWhenUsed/>
    <w:qFormat/>
    <w:rsid w:val="00EB53D0"/>
    <w:rPr>
      <w:b/>
      <w:bCs/>
      <w:sz w:val="18"/>
      <w:szCs w:val="18"/>
    </w:rPr>
  </w:style>
  <w:style w:type="paragraph" w:styleId="Quote">
    <w:name w:val="Quote"/>
    <w:basedOn w:val="Normal"/>
    <w:next w:val="Normal"/>
    <w:link w:val="QuoteChar"/>
    <w:uiPriority w:val="29"/>
    <w:qFormat/>
    <w:rsid w:val="00EB53D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B53D0"/>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B53D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B53D0"/>
    <w:rPr>
      <w:rFonts w:asciiTheme="majorHAnsi" w:eastAsiaTheme="majorEastAsia" w:hAnsiTheme="majorHAnsi" w:cstheme="majorBidi"/>
      <w:sz w:val="26"/>
      <w:szCs w:val="26"/>
    </w:rPr>
  </w:style>
  <w:style w:type="character" w:styleId="SubtleReference">
    <w:name w:val="Subtle Reference"/>
    <w:basedOn w:val="DefaultParagraphFont"/>
    <w:uiPriority w:val="31"/>
    <w:qFormat/>
    <w:rsid w:val="00EB53D0"/>
    <w:rPr>
      <w:smallCaps/>
      <w:color w:val="auto"/>
      <w:u w:val="single" w:color="7F7F7F" w:themeColor="text1" w:themeTint="80"/>
    </w:rPr>
  </w:style>
  <w:style w:type="character" w:styleId="IntenseReference">
    <w:name w:val="Intense Reference"/>
    <w:basedOn w:val="DefaultParagraphFont"/>
    <w:uiPriority w:val="32"/>
    <w:qFormat/>
    <w:rsid w:val="00EB53D0"/>
    <w:rPr>
      <w:b/>
      <w:bCs/>
      <w:smallCaps/>
      <w:color w:val="auto"/>
      <w:u w:val="single"/>
    </w:rPr>
  </w:style>
  <w:style w:type="character" w:styleId="BookTitle">
    <w:name w:val="Book Title"/>
    <w:basedOn w:val="DefaultParagraphFont"/>
    <w:uiPriority w:val="33"/>
    <w:qFormat/>
    <w:rsid w:val="00EB53D0"/>
    <w:rPr>
      <w:b/>
      <w:bCs/>
      <w:smallCaps/>
      <w:color w:val="auto"/>
    </w:rPr>
  </w:style>
  <w:style w:type="paragraph" w:styleId="BodyText">
    <w:name w:val="Body Text"/>
    <w:aliases w:val="Body Text Char3 Char,Body Text Char Char Char1,Body Text Char1 Char Char Char,Body Text Char Char1 Char Char Char,Body Text Char3 Char Char Char Char Char,Body Text Char Char1 Char Char Char Char Char,Body Text Char1 Char1 Char"/>
    <w:basedOn w:val="Normal"/>
    <w:link w:val="BodyTextChar"/>
    <w:rsid w:val="00DF3B24"/>
    <w:pPr>
      <w:spacing w:after="0" w:line="240" w:lineRule="auto"/>
      <w:jc w:val="left"/>
    </w:pPr>
    <w:rPr>
      <w:rFonts w:ascii="Times New Roman" w:eastAsia="Times New Roman" w:hAnsi="Times New Roman" w:cs="Times New Roman"/>
      <w:sz w:val="24"/>
      <w:szCs w:val="20"/>
      <w:lang w:val="en-GB"/>
    </w:rPr>
  </w:style>
  <w:style w:type="character" w:customStyle="1" w:styleId="BodyTextChar">
    <w:name w:val="Body Text Char"/>
    <w:aliases w:val="Body Text Char3 Char Char,Body Text Char Char Char1 Char,Body Text Char1 Char Char Char Char,Body Text Char Char1 Char Char Char Char,Body Text Char3 Char Char Char Char Char Char,Body Text Char Char1 Char Char Char Char Char Char"/>
    <w:basedOn w:val="DefaultParagraphFont"/>
    <w:link w:val="BodyText"/>
    <w:rsid w:val="00DF3B24"/>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116D43"/>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22148">
      <w:bodyDiv w:val="1"/>
      <w:marLeft w:val="0"/>
      <w:marRight w:val="0"/>
      <w:marTop w:val="0"/>
      <w:marBottom w:val="0"/>
      <w:divBdr>
        <w:top w:val="none" w:sz="0" w:space="0" w:color="auto"/>
        <w:left w:val="none" w:sz="0" w:space="0" w:color="auto"/>
        <w:bottom w:val="none" w:sz="0" w:space="0" w:color="auto"/>
        <w:right w:val="none" w:sz="0" w:space="0" w:color="auto"/>
      </w:divBdr>
    </w:div>
    <w:div w:id="192811428">
      <w:bodyDiv w:val="1"/>
      <w:marLeft w:val="0"/>
      <w:marRight w:val="0"/>
      <w:marTop w:val="0"/>
      <w:marBottom w:val="0"/>
      <w:divBdr>
        <w:top w:val="none" w:sz="0" w:space="0" w:color="auto"/>
        <w:left w:val="none" w:sz="0" w:space="0" w:color="auto"/>
        <w:bottom w:val="none" w:sz="0" w:space="0" w:color="auto"/>
        <w:right w:val="none" w:sz="0" w:space="0" w:color="auto"/>
      </w:divBdr>
    </w:div>
    <w:div w:id="811092978">
      <w:bodyDiv w:val="1"/>
      <w:marLeft w:val="0"/>
      <w:marRight w:val="0"/>
      <w:marTop w:val="0"/>
      <w:marBottom w:val="0"/>
      <w:divBdr>
        <w:top w:val="none" w:sz="0" w:space="0" w:color="auto"/>
        <w:left w:val="none" w:sz="0" w:space="0" w:color="auto"/>
        <w:bottom w:val="none" w:sz="0" w:space="0" w:color="auto"/>
        <w:right w:val="none" w:sz="0" w:space="0" w:color="auto"/>
      </w:divBdr>
    </w:div>
    <w:div w:id="1125658602">
      <w:bodyDiv w:val="1"/>
      <w:marLeft w:val="0"/>
      <w:marRight w:val="0"/>
      <w:marTop w:val="0"/>
      <w:marBottom w:val="0"/>
      <w:divBdr>
        <w:top w:val="none" w:sz="0" w:space="0" w:color="auto"/>
        <w:left w:val="none" w:sz="0" w:space="0" w:color="auto"/>
        <w:bottom w:val="none" w:sz="0" w:space="0" w:color="auto"/>
        <w:right w:val="none" w:sz="0" w:space="0" w:color="auto"/>
      </w:divBdr>
      <w:divsChild>
        <w:div w:id="58792450">
          <w:marLeft w:val="0"/>
          <w:marRight w:val="0"/>
          <w:marTop w:val="0"/>
          <w:marBottom w:val="0"/>
          <w:divBdr>
            <w:top w:val="none" w:sz="0" w:space="0" w:color="auto"/>
            <w:left w:val="none" w:sz="0" w:space="0" w:color="auto"/>
            <w:bottom w:val="none" w:sz="0" w:space="0" w:color="auto"/>
            <w:right w:val="none" w:sz="0" w:space="0" w:color="auto"/>
          </w:divBdr>
        </w:div>
      </w:divsChild>
    </w:div>
    <w:div w:id="1898055504">
      <w:bodyDiv w:val="1"/>
      <w:marLeft w:val="0"/>
      <w:marRight w:val="0"/>
      <w:marTop w:val="0"/>
      <w:marBottom w:val="0"/>
      <w:divBdr>
        <w:top w:val="none" w:sz="0" w:space="0" w:color="auto"/>
        <w:left w:val="none" w:sz="0" w:space="0" w:color="auto"/>
        <w:bottom w:val="none" w:sz="0" w:space="0" w:color="auto"/>
        <w:right w:val="none" w:sz="0" w:space="0" w:color="auto"/>
      </w:divBdr>
    </w:div>
    <w:div w:id="196453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nigc.ca/ocap-train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claws.gov.bc.ca/civix/document/id/complete/statreg/103_200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gov.bc.ca/gov/content/careers-myhr/job-seekers/about-competencies/indigenous-rel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cybc.ca/about-us/mandate-and-legislation/" TargetMode="External"/><Relationship Id="rId5" Type="http://schemas.openxmlformats.org/officeDocument/2006/relationships/numbering" Target="numbering.xml"/><Relationship Id="rId15" Type="http://schemas.openxmlformats.org/officeDocument/2006/relationships/hyperlink" Target="https://www2.gov.bc.ca/gov/content/careers-myhr/all-employees/career-development/competencies-in-the-bc-public-service/interviews-hiring?keyword=competencie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cybc.ca/about-us/career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AppData\Roaming\Microsoft\Templates\Small%20business%20startup%20checklist.dotx" TargetMode="External"/></Relationship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b510a819-8b31-4136-88dd-8238ea51c6a6" xsi:nil="true"/>
    <TaxCatchAll xmlns="3a17774a-9cf7-4b9a-97ff-c015c8378953" xsi:nil="true"/>
    <lcf76f155ced4ddcb4097134ff3c332f xmlns="b510a819-8b31-4136-88dd-8238ea51c6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C4A331F09AC543A285FB3B44099428" ma:contentTypeVersion="18" ma:contentTypeDescription="Create a new document." ma:contentTypeScope="" ma:versionID="c820904eb988135d963b4b3456b2c358">
  <xsd:schema xmlns:xsd="http://www.w3.org/2001/XMLSchema" xmlns:xs="http://www.w3.org/2001/XMLSchema" xmlns:p="http://schemas.microsoft.com/office/2006/metadata/properties" xmlns:ns2="b510a819-8b31-4136-88dd-8238ea51c6a6" xmlns:ns3="3a17774a-9cf7-4b9a-97ff-c015c8378953" targetNamespace="http://schemas.microsoft.com/office/2006/metadata/properties" ma:root="true" ma:fieldsID="5da5ca66a7c86055f6afe423bcdb4b40" ns2:_="" ns3:_="">
    <xsd:import namespace="b510a819-8b31-4136-88dd-8238ea51c6a6"/>
    <xsd:import namespace="3a17774a-9cf7-4b9a-97ff-c015c83789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a819-8b31-4136-88dd-8238ea51c6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9b9d8-0c45-44d0-a97e-3a8476b4149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7774a-9cf7-4b9a-97ff-c015c837895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261ca91-a098-4c96-8b26-b8e1a887624b}" ma:internalName="TaxCatchAll" ma:showField="CatchAllData" ma:web="3a17774a-9cf7-4b9a-97ff-c015c83789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0036D-8DA9-4D7D-BF06-842080EC8FEB}">
  <ds:schemaRefs>
    <ds:schemaRef ds:uri="http://schemas.openxmlformats.org/officeDocument/2006/bibliography"/>
  </ds:schemaRefs>
</ds:datastoreItem>
</file>

<file path=customXml/itemProps2.xml><?xml version="1.0" encoding="utf-8"?>
<ds:datastoreItem xmlns:ds="http://schemas.openxmlformats.org/officeDocument/2006/customXml" ds:itemID="{89E3B718-8B27-48AF-8E10-37ABDC429EC0}">
  <ds:schemaRefs>
    <ds:schemaRef ds:uri="http://schemas.microsoft.com/sharepoint/v3/contenttype/forms"/>
  </ds:schemaRefs>
</ds:datastoreItem>
</file>

<file path=customXml/itemProps3.xml><?xml version="1.0" encoding="utf-8"?>
<ds:datastoreItem xmlns:ds="http://schemas.openxmlformats.org/officeDocument/2006/customXml" ds:itemID="{F2AE156F-FAD6-48D0-AB60-1722333C8362}">
  <ds:schemaRefs>
    <ds:schemaRef ds:uri="http://schemas.microsoft.com/office/2006/metadata/properties"/>
    <ds:schemaRef ds:uri="http://schemas.microsoft.com/office/infopath/2007/PartnerControls"/>
    <ds:schemaRef ds:uri="b510a819-8b31-4136-88dd-8238ea51c6a6"/>
    <ds:schemaRef ds:uri="3a17774a-9cf7-4b9a-97ff-c015c8378953"/>
  </ds:schemaRefs>
</ds:datastoreItem>
</file>

<file path=customXml/itemProps4.xml><?xml version="1.0" encoding="utf-8"?>
<ds:datastoreItem xmlns:ds="http://schemas.openxmlformats.org/officeDocument/2006/customXml" ds:itemID="{10911D7E-5E36-445A-BA94-84B34FC15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0a819-8b31-4136-88dd-8238ea51c6a6"/>
    <ds:schemaRef ds:uri="3a17774a-9cf7-4b9a-97ff-c015c8378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Small business startup checklist</Template>
  <TotalTime>2</TotalTime>
  <Pages>8</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SOUTH ISLAND WELLNESS SOCIETY (SIWS)</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ISLAND WELLNESS SOCIETY (SIWS)</dc:title>
  <dc:subject/>
  <dc:creator>Shout, Linda RCY:EX</dc:creator>
  <cp:keywords/>
  <dc:description/>
  <cp:lastModifiedBy>Fackelmayer, Barb RCY:EX</cp:lastModifiedBy>
  <cp:revision>2</cp:revision>
  <dcterms:created xsi:type="dcterms:W3CDTF">2025-08-18T20:59:00Z</dcterms:created>
  <dcterms:modified xsi:type="dcterms:W3CDTF">2025-08-18T20:59:00Z</dcterms:modified>
  <cp:contentStatus>Job Posting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0x01010009C4A331F09AC543A285FB3B44099428</vt:lpwstr>
  </property>
  <property fmtid="{D5CDD505-2E9C-101B-9397-08002B2CF9AE}" pid="3" name="MediaServiceImageTags">
    <vt:lpwstr/>
  </property>
</Properties>
</file>